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BD62B" w14:textId="53FDE48F" w:rsidR="00677EEC" w:rsidRPr="00677EEC" w:rsidRDefault="00677EEC" w:rsidP="00677EEC">
      <w:pPr>
        <w:pStyle w:val="Title"/>
        <w:jc w:val="center"/>
        <w:rPr>
          <w:lang w:val="en-US"/>
        </w:rPr>
      </w:pPr>
      <w:r>
        <w:rPr>
          <w:lang w:val="en-US"/>
        </w:rPr>
        <w:t>The Creditinfo Academy webinar</w:t>
      </w:r>
    </w:p>
    <w:tbl>
      <w:tblPr>
        <w:tblStyle w:val="TableGrid"/>
        <w:tblW w:w="0" w:type="auto"/>
        <w:tbl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blBorders>
        <w:shd w:val="clear" w:color="auto" w:fill="B1B1B1" w:themeFill="background2"/>
        <w:tblLook w:val="04A0" w:firstRow="1" w:lastRow="0" w:firstColumn="1" w:lastColumn="0" w:noHBand="0" w:noVBand="1"/>
      </w:tblPr>
      <w:tblGrid>
        <w:gridCol w:w="1786"/>
        <w:gridCol w:w="8130"/>
      </w:tblGrid>
      <w:tr w:rsidR="00677EEC" w14:paraId="0102FFB4" w14:textId="77777777" w:rsidTr="005007A2">
        <w:tc>
          <w:tcPr>
            <w:tcW w:w="1786" w:type="dxa"/>
            <w:shd w:val="clear" w:color="auto" w:fill="B1B1B1" w:themeFill="background2"/>
            <w:vAlign w:val="center"/>
          </w:tcPr>
          <w:p w14:paraId="5811B3DA" w14:textId="61A7D761" w:rsidR="00677EEC" w:rsidRPr="00677EEC" w:rsidRDefault="00677EEC" w:rsidP="00677EEC">
            <w:pPr>
              <w:rPr>
                <w:b/>
                <w:color w:val="FFFFFF" w:themeColor="background1"/>
                <w:sz w:val="24"/>
              </w:rPr>
            </w:pPr>
            <w:r w:rsidRPr="00677EEC">
              <w:rPr>
                <w:b/>
                <w:color w:val="FFFFFF" w:themeColor="background1"/>
                <w:sz w:val="24"/>
              </w:rPr>
              <w:t xml:space="preserve">Title: </w:t>
            </w:r>
          </w:p>
        </w:tc>
        <w:tc>
          <w:tcPr>
            <w:tcW w:w="8130" w:type="dxa"/>
            <w:shd w:val="clear" w:color="auto" w:fill="B1B1B1" w:themeFill="background2"/>
            <w:vAlign w:val="center"/>
          </w:tcPr>
          <w:p w14:paraId="3A2D903B" w14:textId="634C64F1" w:rsidR="00677EEC" w:rsidRPr="00677EEC" w:rsidRDefault="00677EEC" w:rsidP="00677EEC">
            <w:pPr>
              <w:rPr>
                <w:b/>
              </w:rPr>
            </w:pPr>
            <w:r w:rsidRPr="00677EEC">
              <w:rPr>
                <w:b/>
              </w:rPr>
              <w:t>Ethics and Fraud in the Business Environment</w:t>
            </w:r>
          </w:p>
        </w:tc>
      </w:tr>
      <w:tr w:rsidR="00677EEC" w14:paraId="43AA6940" w14:textId="77777777" w:rsidTr="005007A2">
        <w:tc>
          <w:tcPr>
            <w:tcW w:w="1786" w:type="dxa"/>
            <w:shd w:val="clear" w:color="auto" w:fill="B1B1B1" w:themeFill="background2"/>
            <w:vAlign w:val="center"/>
          </w:tcPr>
          <w:p w14:paraId="6B184ED1" w14:textId="006BE5C1" w:rsidR="00677EEC" w:rsidRPr="00677EEC" w:rsidRDefault="00677EEC" w:rsidP="00677EEC">
            <w:pPr>
              <w:rPr>
                <w:b/>
                <w:color w:val="FFFFFF" w:themeColor="background1"/>
                <w:sz w:val="24"/>
              </w:rPr>
            </w:pPr>
            <w:r w:rsidRPr="00677EEC">
              <w:rPr>
                <w:b/>
                <w:color w:val="FFFFFF" w:themeColor="background1"/>
                <w:sz w:val="24"/>
              </w:rPr>
              <w:t xml:space="preserve">Speaker: </w:t>
            </w:r>
          </w:p>
        </w:tc>
        <w:tc>
          <w:tcPr>
            <w:tcW w:w="8130" w:type="dxa"/>
            <w:shd w:val="clear" w:color="auto" w:fill="B1B1B1" w:themeFill="background2"/>
            <w:vAlign w:val="center"/>
          </w:tcPr>
          <w:p w14:paraId="3F289DB9" w14:textId="77777777" w:rsidR="00677EEC" w:rsidRDefault="00677EEC" w:rsidP="00677EEC">
            <w:pPr>
              <w:rPr>
                <w:rStyle w:val="Hyperlink"/>
              </w:rPr>
            </w:pPr>
            <w:r w:rsidRPr="00677EEC">
              <w:rPr>
                <w:b/>
              </w:rPr>
              <w:t>Gordon Moore, President , Sepia Associates LLC</w:t>
            </w:r>
            <w:r>
              <w:t xml:space="preserve">    </w:t>
            </w:r>
            <w:hyperlink r:id="rId9" w:history="1">
              <w:r w:rsidRPr="006E1306">
                <w:rPr>
                  <w:rStyle w:val="Hyperlink"/>
                </w:rPr>
                <w:t>www.sepiaassociates.com</w:t>
              </w:r>
            </w:hyperlink>
          </w:p>
          <w:p w14:paraId="1E948B22" w14:textId="6CAAF35D" w:rsidR="00BA4DCA" w:rsidRDefault="00BA4DCA" w:rsidP="00BA4DCA">
            <w:r>
              <w:rPr>
                <w:b/>
              </w:rPr>
              <w:t>Te</w:t>
            </w:r>
            <w:r w:rsidRPr="00BA4DCA">
              <w:rPr>
                <w:b/>
              </w:rPr>
              <w:t>l +1 415 215 7231</w:t>
            </w:r>
            <w:r>
              <w:rPr>
                <w:b/>
              </w:rPr>
              <w:t xml:space="preserve">  Email: </w:t>
            </w:r>
            <w:r w:rsidRPr="00BA4DCA">
              <w:rPr>
                <w:b/>
              </w:rPr>
              <w:t>gmoore@sepiaassociates.com</w:t>
            </w:r>
          </w:p>
        </w:tc>
      </w:tr>
    </w:tbl>
    <w:p w14:paraId="3F0AAD1A" w14:textId="77777777" w:rsidR="00677EEC" w:rsidRDefault="00677EEC" w:rsidP="00677EEC"/>
    <w:p w14:paraId="2CC06ECA" w14:textId="77777777" w:rsidR="00677EEC" w:rsidRDefault="00677EEC" w:rsidP="00677EEC"/>
    <w:p w14:paraId="6A6AF47A" w14:textId="31715E7A" w:rsidR="005007A2" w:rsidRPr="005007A2" w:rsidRDefault="005007A2" w:rsidP="005007A2">
      <w:pPr>
        <w:widowControl w:val="0"/>
        <w:autoSpaceDE w:val="0"/>
        <w:autoSpaceDN w:val="0"/>
        <w:adjustRightInd w:val="0"/>
        <w:jc w:val="both"/>
        <w:rPr>
          <w:rFonts w:asciiTheme="minorHAnsi" w:hAnsiTheme="minorHAnsi" w:cs="Arial"/>
          <w:b/>
          <w:bCs/>
          <w:color w:val="FF0000"/>
          <w:sz w:val="28"/>
          <w:szCs w:val="32"/>
        </w:rPr>
      </w:pPr>
      <w:r w:rsidRPr="005007A2">
        <w:rPr>
          <w:rFonts w:asciiTheme="minorHAnsi" w:hAnsiTheme="minorHAnsi" w:cs="Arial"/>
          <w:b/>
          <w:bCs/>
          <w:color w:val="FF0000"/>
          <w:sz w:val="28"/>
          <w:szCs w:val="32"/>
        </w:rPr>
        <w:t>Webinar synopsis</w:t>
      </w:r>
    </w:p>
    <w:p w14:paraId="2B9E0C03" w14:textId="1BBA4536" w:rsidR="00677EEC" w:rsidRDefault="00677EEC" w:rsidP="00677EEC">
      <w:pPr>
        <w:widowControl w:val="0"/>
        <w:autoSpaceDE w:val="0"/>
        <w:autoSpaceDN w:val="0"/>
        <w:adjustRightInd w:val="0"/>
        <w:spacing w:after="260"/>
        <w:jc w:val="both"/>
        <w:rPr>
          <w:rFonts w:asciiTheme="minorHAnsi" w:hAnsiTheme="minorHAnsi" w:cs="Arial"/>
          <w:szCs w:val="26"/>
        </w:rPr>
      </w:pPr>
      <w:r w:rsidRPr="005007A2">
        <w:rPr>
          <w:rFonts w:asciiTheme="minorHAnsi" w:hAnsiTheme="minorHAnsi" w:cs="Arial"/>
          <w:szCs w:val="26"/>
        </w:rPr>
        <w:t xml:space="preserve">Fraud is ever-present in government, businesses and organizations, and this can result in significant financial loss as well as loss of public trust. The ethical environment in the organization plays an important role in the prevention of fraud. With the heightened attention to corporate governance and transparency issues, it is even more important for executives and managers to cultivate an environment of high ethics and values, to develop an in-depth awareness of the fraud risks and also to take steps to minimize these risks. </w:t>
      </w:r>
    </w:p>
    <w:p w14:paraId="08192654" w14:textId="2670A760" w:rsidR="005007A2" w:rsidRPr="005007A2" w:rsidRDefault="005007A2" w:rsidP="005007A2">
      <w:pPr>
        <w:widowControl w:val="0"/>
        <w:autoSpaceDE w:val="0"/>
        <w:autoSpaceDN w:val="0"/>
        <w:adjustRightInd w:val="0"/>
        <w:jc w:val="both"/>
        <w:rPr>
          <w:rFonts w:asciiTheme="minorHAnsi" w:hAnsiTheme="minorHAnsi" w:cs="Arial"/>
          <w:b/>
          <w:bCs/>
          <w:color w:val="FF0000"/>
          <w:sz w:val="28"/>
          <w:szCs w:val="32"/>
        </w:rPr>
      </w:pPr>
      <w:r w:rsidRPr="005007A2">
        <w:rPr>
          <w:rFonts w:asciiTheme="minorHAnsi" w:hAnsiTheme="minorHAnsi" w:cs="Arial"/>
          <w:b/>
          <w:bCs/>
          <w:color w:val="FF0000"/>
          <w:sz w:val="28"/>
          <w:szCs w:val="32"/>
        </w:rPr>
        <w:t>Speaker Bio</w:t>
      </w:r>
    </w:p>
    <w:p w14:paraId="693F8735" w14:textId="371D40F7" w:rsidR="00677EEC" w:rsidRPr="005007A2" w:rsidRDefault="00677EEC" w:rsidP="00677EEC">
      <w:pPr>
        <w:widowControl w:val="0"/>
        <w:autoSpaceDE w:val="0"/>
        <w:autoSpaceDN w:val="0"/>
        <w:adjustRightInd w:val="0"/>
        <w:spacing w:after="260"/>
        <w:jc w:val="both"/>
        <w:rPr>
          <w:rFonts w:asciiTheme="minorHAnsi" w:hAnsiTheme="minorHAnsi" w:cs="Arial"/>
          <w:szCs w:val="26"/>
        </w:rPr>
      </w:pPr>
      <w:r w:rsidRPr="005007A2">
        <w:rPr>
          <w:rFonts w:asciiTheme="minorHAnsi" w:hAnsiTheme="minorHAnsi" w:cs="Arial"/>
          <w:szCs w:val="26"/>
        </w:rPr>
        <w:t>Mr. Gordon Moore CPA, CIA, FCA, CA, President</w:t>
      </w:r>
      <w:r w:rsidR="005007A2">
        <w:rPr>
          <w:rFonts w:asciiTheme="minorHAnsi" w:hAnsiTheme="minorHAnsi" w:cs="Arial"/>
          <w:szCs w:val="26"/>
        </w:rPr>
        <w:t xml:space="preserve"> of</w:t>
      </w:r>
      <w:r w:rsidRPr="005007A2">
        <w:rPr>
          <w:rFonts w:asciiTheme="minorHAnsi" w:hAnsiTheme="minorHAnsi" w:cs="Arial"/>
          <w:szCs w:val="26"/>
        </w:rPr>
        <w:t xml:space="preserve"> Sepia Associates LLC of Pennsylvania</w:t>
      </w:r>
      <w:r w:rsidR="005007A2">
        <w:rPr>
          <w:rFonts w:asciiTheme="minorHAnsi" w:hAnsiTheme="minorHAnsi" w:cs="Arial"/>
          <w:szCs w:val="26"/>
        </w:rPr>
        <w:t>,</w:t>
      </w:r>
      <w:r w:rsidRPr="005007A2">
        <w:rPr>
          <w:rFonts w:asciiTheme="minorHAnsi" w:hAnsiTheme="minorHAnsi" w:cs="Arial"/>
          <w:szCs w:val="26"/>
        </w:rPr>
        <w:t xml:space="preserve"> USA</w:t>
      </w:r>
      <w:r w:rsidR="005007A2">
        <w:rPr>
          <w:rFonts w:asciiTheme="minorHAnsi" w:hAnsiTheme="minorHAnsi" w:cs="Arial"/>
          <w:szCs w:val="26"/>
        </w:rPr>
        <w:t>,</w:t>
      </w:r>
      <w:r w:rsidRPr="005007A2">
        <w:rPr>
          <w:rFonts w:asciiTheme="minorHAnsi" w:hAnsiTheme="minorHAnsi" w:cs="Arial"/>
          <w:szCs w:val="26"/>
        </w:rPr>
        <w:t xml:space="preserve"> will conduct the webinar. Mr. Moore has over 40 years of experience in the industry and has worked in some of the world's largest and most prestigious companies. In recent years he has focused on ethics training, fraud detection and managing Sarbanes Oxley compliance for multi-billion dollar international corporations. He is a frequent guest lecturer at Universities on Fraud and Ethics</w:t>
      </w:r>
      <w:r w:rsidR="005007A2">
        <w:rPr>
          <w:rFonts w:asciiTheme="minorHAnsi" w:hAnsiTheme="minorHAnsi" w:cs="Arial"/>
          <w:szCs w:val="26"/>
        </w:rPr>
        <w:t>. Mr. Moore has published on the</w:t>
      </w:r>
      <w:r w:rsidRPr="005007A2">
        <w:rPr>
          <w:rFonts w:asciiTheme="minorHAnsi" w:hAnsiTheme="minorHAnsi" w:cs="Arial"/>
          <w:szCs w:val="26"/>
        </w:rPr>
        <w:t xml:space="preserve"> topic.</w:t>
      </w:r>
    </w:p>
    <w:p w14:paraId="4532FE54" w14:textId="77777777" w:rsidR="00677EEC" w:rsidRPr="005007A2" w:rsidRDefault="00677EEC" w:rsidP="005007A2">
      <w:pPr>
        <w:widowControl w:val="0"/>
        <w:autoSpaceDE w:val="0"/>
        <w:autoSpaceDN w:val="0"/>
        <w:adjustRightInd w:val="0"/>
        <w:jc w:val="both"/>
        <w:rPr>
          <w:rFonts w:asciiTheme="minorHAnsi" w:hAnsiTheme="minorHAnsi" w:cs="Arial"/>
          <w:b/>
          <w:bCs/>
          <w:color w:val="FF0000"/>
          <w:sz w:val="28"/>
          <w:szCs w:val="32"/>
        </w:rPr>
      </w:pPr>
      <w:r w:rsidRPr="005007A2">
        <w:rPr>
          <w:rFonts w:asciiTheme="minorHAnsi" w:hAnsiTheme="minorHAnsi" w:cs="Arial"/>
          <w:b/>
          <w:bCs/>
          <w:color w:val="FF0000"/>
          <w:sz w:val="28"/>
          <w:szCs w:val="32"/>
        </w:rPr>
        <w:t>Target Group</w:t>
      </w:r>
    </w:p>
    <w:p w14:paraId="5053C2F1" w14:textId="2B59282F" w:rsidR="00677EEC" w:rsidRPr="005007A2" w:rsidRDefault="00677EEC" w:rsidP="00677EEC">
      <w:pPr>
        <w:widowControl w:val="0"/>
        <w:autoSpaceDE w:val="0"/>
        <w:autoSpaceDN w:val="0"/>
        <w:adjustRightInd w:val="0"/>
        <w:spacing w:after="260"/>
        <w:jc w:val="both"/>
        <w:rPr>
          <w:rFonts w:asciiTheme="minorHAnsi" w:hAnsiTheme="minorHAnsi" w:cs="Arial"/>
          <w:szCs w:val="26"/>
        </w:rPr>
      </w:pPr>
      <w:r w:rsidRPr="005007A2">
        <w:rPr>
          <w:rFonts w:asciiTheme="minorHAnsi" w:hAnsiTheme="minorHAnsi" w:cs="Arial"/>
          <w:szCs w:val="26"/>
        </w:rPr>
        <w:t>Chief Executive Officers, Chief Financial Officers, Senior Government Officials, Finance Managers, Accounting Managers, Internal and External Auditors, Credit Officers, Bank Managers, Managers of Accounts Payable and Accounts Receivable, Officers of Corporate Governance Committees, Security Officers,</w:t>
      </w:r>
      <w:r w:rsidR="005007A2">
        <w:rPr>
          <w:rFonts w:asciiTheme="minorHAnsi" w:hAnsiTheme="minorHAnsi" w:cs="Arial"/>
          <w:szCs w:val="26"/>
        </w:rPr>
        <w:t xml:space="preserve"> Bank Supervisors and Members of</w:t>
      </w:r>
      <w:r w:rsidRPr="005007A2">
        <w:rPr>
          <w:rFonts w:asciiTheme="minorHAnsi" w:hAnsiTheme="minorHAnsi" w:cs="Arial"/>
          <w:szCs w:val="26"/>
        </w:rPr>
        <w:t xml:space="preserve"> Managem</w:t>
      </w:r>
      <w:r w:rsidR="005007A2">
        <w:rPr>
          <w:rFonts w:asciiTheme="minorHAnsi" w:hAnsiTheme="minorHAnsi" w:cs="Arial"/>
          <w:szCs w:val="26"/>
        </w:rPr>
        <w:t>ent from all areas of an organis</w:t>
      </w:r>
      <w:r w:rsidRPr="005007A2">
        <w:rPr>
          <w:rFonts w:asciiTheme="minorHAnsi" w:hAnsiTheme="minorHAnsi" w:cs="Arial"/>
          <w:szCs w:val="26"/>
        </w:rPr>
        <w:t>ation.</w:t>
      </w:r>
    </w:p>
    <w:p w14:paraId="386A7D01" w14:textId="77777777" w:rsidR="00677EEC" w:rsidRPr="005007A2" w:rsidRDefault="00677EEC" w:rsidP="005007A2">
      <w:pPr>
        <w:widowControl w:val="0"/>
        <w:autoSpaceDE w:val="0"/>
        <w:autoSpaceDN w:val="0"/>
        <w:adjustRightInd w:val="0"/>
        <w:jc w:val="both"/>
        <w:rPr>
          <w:rFonts w:asciiTheme="minorHAnsi" w:hAnsiTheme="minorHAnsi" w:cs="Arial"/>
          <w:b/>
          <w:bCs/>
          <w:color w:val="FF0000"/>
          <w:sz w:val="28"/>
          <w:szCs w:val="32"/>
        </w:rPr>
      </w:pPr>
      <w:r w:rsidRPr="005007A2">
        <w:rPr>
          <w:rFonts w:asciiTheme="minorHAnsi" w:hAnsiTheme="minorHAnsi" w:cs="Arial"/>
          <w:b/>
          <w:bCs/>
          <w:color w:val="FF0000"/>
          <w:sz w:val="28"/>
          <w:szCs w:val="32"/>
        </w:rPr>
        <w:t>Webinar Objectives / Benefits</w:t>
      </w:r>
    </w:p>
    <w:p w14:paraId="684A66F4" w14:textId="77777777" w:rsidR="00677EEC" w:rsidRPr="005007A2" w:rsidRDefault="00677EEC" w:rsidP="00677EEC">
      <w:pPr>
        <w:pStyle w:val="ListParagraph"/>
        <w:widowControl w:val="0"/>
        <w:numPr>
          <w:ilvl w:val="0"/>
          <w:numId w:val="43"/>
        </w:numPr>
        <w:autoSpaceDE w:val="0"/>
        <w:autoSpaceDN w:val="0"/>
        <w:adjustRightInd w:val="0"/>
        <w:jc w:val="both"/>
        <w:rPr>
          <w:rFonts w:cs="Arial"/>
          <w:sz w:val="22"/>
          <w:szCs w:val="26"/>
        </w:rPr>
      </w:pPr>
      <w:r w:rsidRPr="005007A2">
        <w:rPr>
          <w:rFonts w:cs="Arial"/>
          <w:sz w:val="22"/>
          <w:szCs w:val="26"/>
        </w:rPr>
        <w:t>Identify the values and norms necessary for building a high integrity organization</w:t>
      </w:r>
    </w:p>
    <w:p w14:paraId="095C8572" w14:textId="77777777" w:rsidR="00677EEC" w:rsidRPr="005007A2" w:rsidRDefault="00677EEC" w:rsidP="00677EEC">
      <w:pPr>
        <w:pStyle w:val="ListParagraph"/>
        <w:widowControl w:val="0"/>
        <w:numPr>
          <w:ilvl w:val="0"/>
          <w:numId w:val="43"/>
        </w:numPr>
        <w:autoSpaceDE w:val="0"/>
        <w:autoSpaceDN w:val="0"/>
        <w:adjustRightInd w:val="0"/>
        <w:jc w:val="both"/>
        <w:rPr>
          <w:rFonts w:cs="Arial"/>
          <w:sz w:val="22"/>
          <w:szCs w:val="26"/>
        </w:rPr>
      </w:pPr>
      <w:r w:rsidRPr="005007A2">
        <w:rPr>
          <w:rFonts w:cs="Arial"/>
          <w:sz w:val="22"/>
          <w:szCs w:val="26"/>
        </w:rPr>
        <w:t>Build an awareness of the risk and exposure of businesses to fraud</w:t>
      </w:r>
    </w:p>
    <w:p w14:paraId="3D7821FC" w14:textId="77777777" w:rsidR="00677EEC" w:rsidRPr="005007A2" w:rsidRDefault="00677EEC" w:rsidP="00677EEC">
      <w:pPr>
        <w:pStyle w:val="ListParagraph"/>
        <w:widowControl w:val="0"/>
        <w:numPr>
          <w:ilvl w:val="0"/>
          <w:numId w:val="43"/>
        </w:numPr>
        <w:autoSpaceDE w:val="0"/>
        <w:autoSpaceDN w:val="0"/>
        <w:adjustRightInd w:val="0"/>
        <w:jc w:val="both"/>
        <w:rPr>
          <w:rFonts w:cs="Arial"/>
          <w:sz w:val="22"/>
          <w:szCs w:val="26"/>
        </w:rPr>
      </w:pPr>
      <w:r w:rsidRPr="005007A2">
        <w:rPr>
          <w:rFonts w:cs="Arial"/>
          <w:sz w:val="22"/>
          <w:szCs w:val="26"/>
        </w:rPr>
        <w:t>Gain an insight as to the profile of a fraudster</w:t>
      </w:r>
    </w:p>
    <w:p w14:paraId="44BC8388" w14:textId="77777777" w:rsidR="00677EEC" w:rsidRPr="005007A2" w:rsidRDefault="00677EEC" w:rsidP="00677EEC">
      <w:pPr>
        <w:pStyle w:val="ListParagraph"/>
        <w:widowControl w:val="0"/>
        <w:numPr>
          <w:ilvl w:val="0"/>
          <w:numId w:val="43"/>
        </w:numPr>
        <w:autoSpaceDE w:val="0"/>
        <w:autoSpaceDN w:val="0"/>
        <w:adjustRightInd w:val="0"/>
        <w:jc w:val="both"/>
        <w:rPr>
          <w:rFonts w:cs="Arial"/>
          <w:sz w:val="22"/>
          <w:szCs w:val="26"/>
        </w:rPr>
      </w:pPr>
      <w:r w:rsidRPr="005007A2">
        <w:rPr>
          <w:rFonts w:cs="Arial"/>
          <w:sz w:val="22"/>
          <w:szCs w:val="26"/>
        </w:rPr>
        <w:t>Understand the role that ethics plays in preventing fraud</w:t>
      </w:r>
    </w:p>
    <w:p w14:paraId="34F64760" w14:textId="085E7A97" w:rsidR="002F7147" w:rsidRPr="00F32D13" w:rsidRDefault="00677EEC" w:rsidP="005E4931">
      <w:pPr>
        <w:pStyle w:val="ListParagraph"/>
        <w:widowControl w:val="0"/>
        <w:numPr>
          <w:ilvl w:val="0"/>
          <w:numId w:val="43"/>
        </w:numPr>
        <w:autoSpaceDE w:val="0"/>
        <w:autoSpaceDN w:val="0"/>
        <w:adjustRightInd w:val="0"/>
        <w:jc w:val="both"/>
      </w:pPr>
      <w:r w:rsidRPr="005007A2">
        <w:rPr>
          <w:rFonts w:cs="Arial"/>
          <w:sz w:val="22"/>
          <w:szCs w:val="26"/>
        </w:rPr>
        <w:t>Through discussions note ten business ethics guidelines</w:t>
      </w:r>
    </w:p>
    <w:p w14:paraId="2496E35C" w14:textId="77777777" w:rsidR="00F32D13" w:rsidRDefault="00F32D13" w:rsidP="00F32D13">
      <w:pPr>
        <w:widowControl w:val="0"/>
        <w:autoSpaceDE w:val="0"/>
        <w:autoSpaceDN w:val="0"/>
        <w:adjustRightInd w:val="0"/>
        <w:jc w:val="both"/>
      </w:pPr>
    </w:p>
    <w:p w14:paraId="21D664BC" w14:textId="77777777" w:rsidR="00F32D13" w:rsidRDefault="00F32D13" w:rsidP="00F32D13">
      <w:pPr>
        <w:widowControl w:val="0"/>
        <w:autoSpaceDE w:val="0"/>
        <w:autoSpaceDN w:val="0"/>
        <w:adjustRightInd w:val="0"/>
        <w:jc w:val="both"/>
      </w:pPr>
    </w:p>
    <w:p w14:paraId="04258C7A" w14:textId="77777777" w:rsidR="00F32D13" w:rsidRDefault="00F32D13" w:rsidP="00F32D13">
      <w:r>
        <w:t xml:space="preserve">More information about the Creditinfo Academy and future events can be found at:  </w:t>
      </w:r>
    </w:p>
    <w:p w14:paraId="2F8AE5E2" w14:textId="77777777" w:rsidR="00F32D13" w:rsidRDefault="00F32D13" w:rsidP="00F32D13">
      <w:hyperlink r:id="rId10" w:history="1">
        <w:r w:rsidRPr="006E1306">
          <w:rPr>
            <w:rStyle w:val="Hyperlink"/>
          </w:rPr>
          <w:t>www.creditinfo.com/credit-bureau-solutions/consultation-and-training/creditinfo-academy</w:t>
        </w:r>
      </w:hyperlink>
      <w:r>
        <w:rPr>
          <w:rFonts w:ascii="Arial" w:hAnsi="Arial"/>
          <w:sz w:val="18"/>
        </w:rPr>
        <w:t xml:space="preserve"> </w:t>
      </w:r>
    </w:p>
    <w:p w14:paraId="38E3544B" w14:textId="77777777" w:rsidR="00F32D13" w:rsidRPr="00677EEC" w:rsidRDefault="00F32D13" w:rsidP="00F32D13">
      <w:pPr>
        <w:widowControl w:val="0"/>
        <w:autoSpaceDE w:val="0"/>
        <w:autoSpaceDN w:val="0"/>
        <w:adjustRightInd w:val="0"/>
        <w:jc w:val="both"/>
      </w:pPr>
      <w:bookmarkStart w:id="0" w:name="_GoBack"/>
      <w:bookmarkEnd w:id="0"/>
    </w:p>
    <w:sectPr w:rsidR="00F32D13" w:rsidRPr="00677EEC" w:rsidSect="00677EEC">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71DA8" w14:textId="77777777" w:rsidR="00C76512" w:rsidRDefault="00C76512" w:rsidP="00302C38">
      <w:r>
        <w:separator/>
      </w:r>
    </w:p>
  </w:endnote>
  <w:endnote w:type="continuationSeparator" w:id="0">
    <w:p w14:paraId="46D64789" w14:textId="77777777" w:rsidR="00C76512" w:rsidRDefault="00C76512" w:rsidP="0030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ＭＳ Ｐゴシック">
    <w:charset w:val="4E"/>
    <w:family w:val="auto"/>
    <w:pitch w:val="variable"/>
    <w:sig w:usb0="00000001" w:usb1="08070000" w:usb2="00000010" w:usb3="00000000" w:csb0="00020000" w:csb1="00000000"/>
  </w:font>
  <w:font w:name="Lucida Grande">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470B3" w14:textId="77777777" w:rsidR="00362720" w:rsidRDefault="00362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ACCD8" w14:textId="77777777" w:rsidR="005007A2" w:rsidRPr="004C5FD4" w:rsidRDefault="005007A2" w:rsidP="005007A2">
    <w:pPr>
      <w:pStyle w:val="Footer"/>
      <w:jc w:val="center"/>
    </w:pPr>
    <w:r>
      <w:rPr>
        <w:rStyle w:val="PageNumber"/>
      </w:rPr>
      <w:t xml:space="preserve">Creditinfo Group,  </w:t>
    </w:r>
    <w:r w:rsidRPr="007F04FD">
      <w:rPr>
        <w:rStyle w:val="PageNumber"/>
      </w:rPr>
      <w:t>Höfðabakki</w:t>
    </w:r>
    <w:r>
      <w:rPr>
        <w:rStyle w:val="PageNumber"/>
      </w:rPr>
      <w:t xml:space="preserve"> </w:t>
    </w:r>
    <w:r w:rsidRPr="007F04FD">
      <w:rPr>
        <w:rStyle w:val="PageNumber"/>
      </w:rPr>
      <w:t xml:space="preserve"> 9</w:t>
    </w:r>
    <w:r>
      <w:rPr>
        <w:rStyle w:val="PageNumber"/>
      </w:rPr>
      <w:t xml:space="preserve">, 110 Reykjavik, Iceland </w:t>
    </w:r>
    <w:r>
      <w:rPr>
        <w:rStyle w:val="PageNumber"/>
        <w:sz w:val="16"/>
      </w:rPr>
      <w:t xml:space="preserve">  </w:t>
    </w:r>
    <w:r w:rsidRPr="007F04FD">
      <w:rPr>
        <w:rStyle w:val="PageNumber"/>
      </w:rPr>
      <w:t>Tel: +354 550 9600</w:t>
    </w:r>
    <w:r>
      <w:rPr>
        <w:rStyle w:val="PageNumber"/>
      </w:rPr>
      <w:t xml:space="preserve"> </w:t>
    </w:r>
    <w:r>
      <w:rPr>
        <w:rStyle w:val="PageNumber"/>
        <w:sz w:val="16"/>
      </w:rPr>
      <w:t xml:space="preserve">  </w:t>
    </w:r>
    <w:r w:rsidRPr="007F04FD">
      <w:rPr>
        <w:rStyle w:val="PageNumber"/>
        <w:sz w:val="16"/>
      </w:rPr>
      <w:t>www.creditinfo.com</w:t>
    </w:r>
    <w:r>
      <w:rPr>
        <w:rStyle w:val="PageNumber"/>
        <w:sz w:val="16"/>
      </w:rPr>
      <w:t xml:space="preserve">   info@creditinfo.com</w:t>
    </w:r>
  </w:p>
  <w:p w14:paraId="79D41BC3" w14:textId="12CBE4F9" w:rsidR="00362720" w:rsidRPr="005007A2" w:rsidRDefault="00362720" w:rsidP="005007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24F59" w14:textId="77777777" w:rsidR="00362720" w:rsidRDefault="003627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1BD39" w14:textId="77777777" w:rsidR="00C76512" w:rsidRDefault="00C76512" w:rsidP="00302C38">
      <w:r>
        <w:separator/>
      </w:r>
    </w:p>
  </w:footnote>
  <w:footnote w:type="continuationSeparator" w:id="0">
    <w:p w14:paraId="0CB54538" w14:textId="77777777" w:rsidR="00C76512" w:rsidRDefault="00C76512" w:rsidP="00302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96389" w14:textId="77777777" w:rsidR="00362720" w:rsidRDefault="00362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A4488" w14:textId="77777777" w:rsidR="00362720" w:rsidRPr="00F85C60" w:rsidRDefault="00362720" w:rsidP="00302C38">
    <w:pPr>
      <w:pStyle w:val="Header"/>
      <w:rPr>
        <w:rFonts w:cs="Arial"/>
        <w:color w:val="808080"/>
        <w:sz w:val="18"/>
        <w:szCs w:val="18"/>
      </w:rPr>
    </w:pPr>
    <w:r w:rsidRPr="00C96EF5">
      <w:rPr>
        <w:noProof/>
        <w:lang w:eastAsia="en-GB"/>
      </w:rPr>
      <w:drawing>
        <wp:anchor distT="0" distB="0" distL="114300" distR="114300" simplePos="0" relativeHeight="251659264" behindDoc="0" locked="0" layoutInCell="1" allowOverlap="1" wp14:anchorId="53E7784A" wp14:editId="4AF9A3DA">
          <wp:simplePos x="0" y="0"/>
          <wp:positionH relativeFrom="column">
            <wp:posOffset>3886200</wp:posOffset>
          </wp:positionH>
          <wp:positionV relativeFrom="paragraph">
            <wp:posOffset>-120650</wp:posOffset>
          </wp:positionV>
          <wp:extent cx="2161032" cy="5394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minn_logo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1032" cy="5394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6348F" w14:textId="77777777" w:rsidR="00362720" w:rsidRDefault="003627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2822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A0ADD02"/>
    <w:lvl w:ilvl="0">
      <w:start w:val="1"/>
      <w:numFmt w:val="decimal"/>
      <w:lvlText w:val="%1."/>
      <w:lvlJc w:val="left"/>
      <w:pPr>
        <w:tabs>
          <w:tab w:val="num" w:pos="1492"/>
        </w:tabs>
        <w:ind w:left="1492" w:hanging="360"/>
      </w:pPr>
    </w:lvl>
  </w:abstractNum>
  <w:abstractNum w:abstractNumId="2">
    <w:nsid w:val="FFFFFF7D"/>
    <w:multiLevelType w:val="singleLevel"/>
    <w:tmpl w:val="D138F2DA"/>
    <w:lvl w:ilvl="0">
      <w:start w:val="1"/>
      <w:numFmt w:val="decimal"/>
      <w:lvlText w:val="%1."/>
      <w:lvlJc w:val="left"/>
      <w:pPr>
        <w:tabs>
          <w:tab w:val="num" w:pos="1209"/>
        </w:tabs>
        <w:ind w:left="1209" w:hanging="360"/>
      </w:pPr>
    </w:lvl>
  </w:abstractNum>
  <w:abstractNum w:abstractNumId="3">
    <w:nsid w:val="FFFFFF7E"/>
    <w:multiLevelType w:val="singleLevel"/>
    <w:tmpl w:val="F1527682"/>
    <w:lvl w:ilvl="0">
      <w:start w:val="1"/>
      <w:numFmt w:val="decimal"/>
      <w:lvlText w:val="%1."/>
      <w:lvlJc w:val="left"/>
      <w:pPr>
        <w:tabs>
          <w:tab w:val="num" w:pos="926"/>
        </w:tabs>
        <w:ind w:left="926" w:hanging="360"/>
      </w:pPr>
    </w:lvl>
  </w:abstractNum>
  <w:abstractNum w:abstractNumId="4">
    <w:nsid w:val="FFFFFF7F"/>
    <w:multiLevelType w:val="singleLevel"/>
    <w:tmpl w:val="CC44F1D4"/>
    <w:lvl w:ilvl="0">
      <w:start w:val="1"/>
      <w:numFmt w:val="decimal"/>
      <w:lvlText w:val="%1."/>
      <w:lvlJc w:val="left"/>
      <w:pPr>
        <w:tabs>
          <w:tab w:val="num" w:pos="643"/>
        </w:tabs>
        <w:ind w:left="643" w:hanging="360"/>
      </w:pPr>
    </w:lvl>
  </w:abstractNum>
  <w:abstractNum w:abstractNumId="5">
    <w:nsid w:val="FFFFFF80"/>
    <w:multiLevelType w:val="singleLevel"/>
    <w:tmpl w:val="FA82DD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0F2228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7847C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DCEB0D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5864DC4"/>
    <w:lvl w:ilvl="0">
      <w:start w:val="1"/>
      <w:numFmt w:val="decimal"/>
      <w:lvlText w:val="%1."/>
      <w:lvlJc w:val="left"/>
      <w:pPr>
        <w:tabs>
          <w:tab w:val="num" w:pos="360"/>
        </w:tabs>
        <w:ind w:left="360" w:hanging="360"/>
      </w:pPr>
    </w:lvl>
  </w:abstractNum>
  <w:abstractNum w:abstractNumId="10">
    <w:nsid w:val="FFFFFF89"/>
    <w:multiLevelType w:val="singleLevel"/>
    <w:tmpl w:val="552A8A44"/>
    <w:lvl w:ilvl="0">
      <w:start w:val="1"/>
      <w:numFmt w:val="bullet"/>
      <w:lvlText w:val=""/>
      <w:lvlJc w:val="left"/>
      <w:pPr>
        <w:tabs>
          <w:tab w:val="num" w:pos="360"/>
        </w:tabs>
        <w:ind w:left="360" w:hanging="360"/>
      </w:pPr>
      <w:rPr>
        <w:rFonts w:ascii="Symbol" w:hAnsi="Symbol" w:hint="default"/>
      </w:rPr>
    </w:lvl>
  </w:abstractNum>
  <w:abstractNum w:abstractNumId="11">
    <w:nsid w:val="01065E8C"/>
    <w:multiLevelType w:val="multilevel"/>
    <w:tmpl w:val="ADAE67AC"/>
    <w:lvl w:ilvl="0">
      <w:start w:val="1"/>
      <w:numFmt w:val="decimal"/>
      <w:lvlText w:val="%1"/>
      <w:lvlJc w:val="left"/>
      <w:pPr>
        <w:tabs>
          <w:tab w:val="num" w:pos="432"/>
        </w:tabs>
        <w:ind w:left="432" w:hanging="432"/>
      </w:pPr>
      <w:rPr>
        <w:rFonts w:ascii="Arial" w:hAnsi="Arial" w:hint="default"/>
        <w:b/>
        <w:i w:val="0"/>
        <w:spacing w:val="0"/>
        <w:position w:val="0"/>
        <w:sz w:val="24"/>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64D7AD9"/>
    <w:multiLevelType w:val="multilevel"/>
    <w:tmpl w:val="9C98237E"/>
    <w:lvl w:ilvl="0">
      <w:start w:val="1"/>
      <w:numFmt w:val="decimal"/>
      <w:lvlText w:val="%1"/>
      <w:lvlJc w:val="left"/>
      <w:pPr>
        <w:tabs>
          <w:tab w:val="num" w:pos="431"/>
        </w:tabs>
        <w:ind w:left="431" w:hanging="431"/>
      </w:pPr>
      <w:rPr>
        <w:rFonts w:ascii="Arial" w:hAnsi="Arial" w:hint="default"/>
        <w:b/>
        <w:i w:val="0"/>
        <w:spacing w:val="0"/>
        <w:position w:val="0"/>
        <w:sz w:val="24"/>
        <w:effect w:val="none"/>
      </w:rPr>
    </w:lvl>
    <w:lvl w:ilvl="1">
      <w:start w:val="1"/>
      <w:numFmt w:val="decimal"/>
      <w:lvlText w:val="%1.%2"/>
      <w:lvlJc w:val="left"/>
      <w:pPr>
        <w:tabs>
          <w:tab w:val="num" w:pos="936"/>
        </w:tabs>
        <w:ind w:left="936" w:hanging="576"/>
      </w:pPr>
      <w:rPr>
        <w:rFonts w:ascii="Arial" w:hAnsi="Arial" w:hint="default"/>
        <w:b/>
        <w:i w:val="0"/>
        <w:spacing w:val="0"/>
        <w:position w:val="0"/>
        <w:sz w:val="20"/>
        <w:effect w:val="none"/>
      </w:rPr>
    </w:lvl>
    <w:lvl w:ilvl="2">
      <w:start w:val="1"/>
      <w:numFmt w:val="decimal"/>
      <w:lvlText w:val="%1.%2.%3"/>
      <w:lvlJc w:val="left"/>
      <w:pPr>
        <w:tabs>
          <w:tab w:val="num" w:pos="1080"/>
        </w:tabs>
        <w:ind w:left="108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nsid w:val="0DD37C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F614205"/>
    <w:multiLevelType w:val="multilevel"/>
    <w:tmpl w:val="D1AE89B0"/>
    <w:lvl w:ilvl="0">
      <w:start w:val="1"/>
      <w:numFmt w:val="decimal"/>
      <w:lvlText w:val="%1"/>
      <w:lvlJc w:val="left"/>
      <w:pPr>
        <w:tabs>
          <w:tab w:val="num" w:pos="431"/>
        </w:tabs>
        <w:ind w:left="431" w:hanging="71"/>
      </w:pPr>
      <w:rPr>
        <w:rFonts w:ascii="Arial" w:hAnsi="Arial" w:hint="default"/>
        <w:b/>
        <w:i w:val="0"/>
        <w:spacing w:val="0"/>
        <w:position w:val="0"/>
        <w:sz w:val="24"/>
        <w:effect w:val="none"/>
      </w:rPr>
    </w:lvl>
    <w:lvl w:ilvl="1">
      <w:start w:val="1"/>
      <w:numFmt w:val="decimal"/>
      <w:lvlText w:val="%1.%2"/>
      <w:lvlJc w:val="left"/>
      <w:pPr>
        <w:tabs>
          <w:tab w:val="num" w:pos="936"/>
        </w:tabs>
        <w:ind w:left="936" w:hanging="576"/>
      </w:pPr>
      <w:rPr>
        <w:rFonts w:ascii="Arial" w:hAnsi="Arial" w:hint="default"/>
        <w:b/>
        <w:i w:val="0"/>
        <w:spacing w:val="0"/>
        <w:position w:val="0"/>
        <w:sz w:val="20"/>
        <w:effect w:val="none"/>
      </w:rPr>
    </w:lvl>
    <w:lvl w:ilvl="2">
      <w:start w:val="1"/>
      <w:numFmt w:val="decimal"/>
      <w:lvlText w:val="%1.%2.%3"/>
      <w:lvlJc w:val="left"/>
      <w:pPr>
        <w:tabs>
          <w:tab w:val="num" w:pos="1080"/>
        </w:tabs>
        <w:ind w:left="108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nsid w:val="17067251"/>
    <w:multiLevelType w:val="multilevel"/>
    <w:tmpl w:val="03041CBE"/>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firstLine="723"/>
      </w:pPr>
      <w:rPr>
        <w:rFonts w:hint="default"/>
      </w:rPr>
    </w:lvl>
    <w:lvl w:ilvl="4">
      <w:start w:val="1"/>
      <w:numFmt w:val="decimal"/>
      <w:lvlText w:val="%1.%2.%3.%4.%5."/>
      <w:lvlJc w:val="left"/>
      <w:pPr>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F401828"/>
    <w:multiLevelType w:val="multilevel"/>
    <w:tmpl w:val="3752C0EE"/>
    <w:lvl w:ilvl="0">
      <w:start w:val="1"/>
      <w:numFmt w:val="decimal"/>
      <w:lvlText w:val="%1.1.1.1."/>
      <w:lvlJc w:val="left"/>
      <w:pPr>
        <w:tabs>
          <w:tab w:val="num" w:pos="432"/>
        </w:tabs>
        <w:ind w:left="432" w:hanging="432"/>
      </w:pPr>
      <w:rPr>
        <w:rFonts w:ascii="Arial" w:hAnsi="Arial" w:hint="default"/>
        <w:b w:val="0"/>
        <w:i w:val="0"/>
        <w:spacing w:val="0"/>
        <w:position w:val="0"/>
        <w:sz w:val="20"/>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28DA6C92"/>
    <w:multiLevelType w:val="hybridMultilevel"/>
    <w:tmpl w:val="FAC2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664E34"/>
    <w:multiLevelType w:val="hybridMultilevel"/>
    <w:tmpl w:val="B52E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36641B"/>
    <w:multiLevelType w:val="multilevel"/>
    <w:tmpl w:val="E236B2EE"/>
    <w:lvl w:ilvl="0">
      <w:start w:val="1"/>
      <w:numFmt w:val="bullet"/>
      <w:lvlText w:val=""/>
      <w:lvlJc w:val="left"/>
      <w:pPr>
        <w:tabs>
          <w:tab w:val="num" w:pos="578"/>
        </w:tabs>
        <w:ind w:left="578" w:hanging="294"/>
      </w:pPr>
      <w:rPr>
        <w:rFonts w:ascii="Symbol" w:hAnsi="Symbol"/>
        <w:color w:val="00A5DB"/>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30DA522D"/>
    <w:multiLevelType w:val="multilevel"/>
    <w:tmpl w:val="E236B2EE"/>
    <w:lvl w:ilvl="0">
      <w:start w:val="1"/>
      <w:numFmt w:val="bullet"/>
      <w:lvlText w:val=""/>
      <w:lvlJc w:val="left"/>
      <w:pPr>
        <w:tabs>
          <w:tab w:val="num" w:pos="578"/>
        </w:tabs>
        <w:ind w:left="578" w:hanging="294"/>
      </w:pPr>
      <w:rPr>
        <w:rFonts w:ascii="Symbol" w:hAnsi="Symbol"/>
        <w:color w:val="00A5DB"/>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32413259"/>
    <w:multiLevelType w:val="multilevel"/>
    <w:tmpl w:val="5C686846"/>
    <w:lvl w:ilvl="0">
      <w:start w:val="1"/>
      <w:numFmt w:val="decimal"/>
      <w:lvlText w:val="%1"/>
      <w:lvlJc w:val="left"/>
      <w:pPr>
        <w:tabs>
          <w:tab w:val="num" w:pos="432"/>
        </w:tabs>
        <w:ind w:left="432" w:hanging="432"/>
      </w:pPr>
      <w:rPr>
        <w:rFonts w:ascii="Verdana" w:hAnsi="Verdana" w:hint="default"/>
        <w:b/>
        <w:i w:val="0"/>
        <w:sz w:val="24"/>
      </w:rPr>
    </w:lvl>
    <w:lvl w:ilvl="1">
      <w:start w:val="1"/>
      <w:numFmt w:val="decimal"/>
      <w:lvlText w:val="%1.%2"/>
      <w:lvlJc w:val="left"/>
      <w:pPr>
        <w:tabs>
          <w:tab w:val="num" w:pos="576"/>
        </w:tabs>
        <w:ind w:left="576" w:hanging="576"/>
      </w:pPr>
      <w:rPr>
        <w:rFonts w:ascii="Verdana" w:hAnsi="Verdana" w:hint="default"/>
        <w:b/>
        <w:i w:val="0"/>
        <w:sz w:val="20"/>
      </w:rPr>
    </w:lvl>
    <w:lvl w:ilvl="2">
      <w:start w:val="1"/>
      <w:numFmt w:val="decimal"/>
      <w:lvlText w:val="%1.%2.%3"/>
      <w:lvlJc w:val="left"/>
      <w:pPr>
        <w:tabs>
          <w:tab w:val="num" w:pos="720"/>
        </w:tabs>
        <w:ind w:left="720" w:hanging="720"/>
      </w:pPr>
      <w:rPr>
        <w:rFonts w:ascii="Verdana" w:hAnsi="Verdana" w:hint="default"/>
        <w:b w:val="0"/>
        <w:i/>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33700A97"/>
    <w:multiLevelType w:val="multilevel"/>
    <w:tmpl w:val="EEE0C5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79A45B8"/>
    <w:multiLevelType w:val="multilevel"/>
    <w:tmpl w:val="3C60B926"/>
    <w:lvl w:ilvl="0">
      <w:start w:val="1"/>
      <w:numFmt w:val="decimal"/>
      <w:lvlText w:val="%1."/>
      <w:lvlJc w:val="left"/>
      <w:pPr>
        <w:tabs>
          <w:tab w:val="num" w:pos="720"/>
        </w:tabs>
        <w:ind w:left="720" w:hanging="360"/>
      </w:pPr>
      <w:rPr>
        <w:rFonts w:ascii="Arial" w:hAnsi="Arial"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79C15D0"/>
    <w:multiLevelType w:val="multilevel"/>
    <w:tmpl w:val="EAE4B5E8"/>
    <w:lvl w:ilvl="0">
      <w:start w:val="1"/>
      <w:numFmt w:val="decimal"/>
      <w:lvlText w:val="%1"/>
      <w:lvlJc w:val="left"/>
      <w:pPr>
        <w:tabs>
          <w:tab w:val="num" w:pos="432"/>
        </w:tabs>
        <w:ind w:left="432" w:hanging="432"/>
      </w:pPr>
      <w:rPr>
        <w:rFonts w:ascii="Verdana" w:hAnsi="Verdana" w:hint="default"/>
        <w:b/>
        <w:i w:val="0"/>
        <w:sz w:val="24"/>
      </w:rPr>
    </w:lvl>
    <w:lvl w:ilvl="1">
      <w:start w:val="1"/>
      <w:numFmt w:val="decimal"/>
      <w:lvlText w:val="%1.%2"/>
      <w:lvlJc w:val="left"/>
      <w:pPr>
        <w:tabs>
          <w:tab w:val="num" w:pos="576"/>
        </w:tabs>
        <w:ind w:left="576" w:hanging="576"/>
      </w:pPr>
      <w:rPr>
        <w:rFonts w:ascii="Verdana" w:hAnsi="Verdana" w:hint="default"/>
        <w:b/>
        <w:i w:val="0"/>
        <w:sz w:val="20"/>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CAE1488"/>
    <w:multiLevelType w:val="multilevel"/>
    <w:tmpl w:val="7A849E8A"/>
    <w:lvl w:ilvl="0">
      <w:start w:val="1"/>
      <w:numFmt w:val="decimal"/>
      <w:lvlText w:val="%1"/>
      <w:lvlJc w:val="left"/>
      <w:pPr>
        <w:tabs>
          <w:tab w:val="num" w:pos="432"/>
        </w:tabs>
        <w:ind w:left="432" w:hanging="432"/>
      </w:pPr>
      <w:rPr>
        <w:rFonts w:ascii="Arial" w:hAnsi="Arial" w:hint="default"/>
        <w:b/>
        <w:i w:val="0"/>
        <w:spacing w:val="0"/>
        <w:position w:val="0"/>
        <w:sz w:val="24"/>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E382A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58F40C9"/>
    <w:multiLevelType w:val="multilevel"/>
    <w:tmpl w:val="EBA482E8"/>
    <w:lvl w:ilvl="0">
      <w:start w:val="1"/>
      <w:numFmt w:val="decimal"/>
      <w:lvlText w:val="%1.1.1.1."/>
      <w:lvlJc w:val="left"/>
      <w:pPr>
        <w:tabs>
          <w:tab w:val="num" w:pos="432"/>
        </w:tabs>
        <w:ind w:left="432" w:hanging="432"/>
      </w:pPr>
      <w:rPr>
        <w:rFonts w:ascii="Arial" w:hAnsi="Arial" w:hint="default"/>
        <w:b w:val="0"/>
        <w:i w:val="0"/>
        <w:spacing w:val="0"/>
        <w:position w:val="0"/>
        <w:sz w:val="20"/>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4%1"/>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4B85013B"/>
    <w:multiLevelType w:val="hybridMultilevel"/>
    <w:tmpl w:val="1D92CBEA"/>
    <w:lvl w:ilvl="0" w:tplc="1C80B158">
      <w:start w:val="1"/>
      <w:numFmt w:val="bullet"/>
      <w:pStyle w:val="4Bullets"/>
      <w:lvlText w:val="•"/>
      <w:lvlJc w:val="left"/>
      <w:pPr>
        <w:ind w:left="502" w:hanging="360"/>
      </w:pPr>
      <w:rPr>
        <w:rFonts w:asciiTheme="minorHAnsi" w:hAnsiTheme="minorHAnsi" w:hint="default"/>
        <w:color w:val="C70F11"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CD4CB2"/>
    <w:multiLevelType w:val="multilevel"/>
    <w:tmpl w:val="8D52281A"/>
    <w:lvl w:ilvl="0">
      <w:start w:val="1"/>
      <w:numFmt w:val="bullet"/>
      <w:lvlText w:val="•"/>
      <w:lvlJc w:val="left"/>
      <w:pPr>
        <w:ind w:left="720" w:hanging="360"/>
      </w:pPr>
      <w:rPr>
        <w:rFonts w:ascii="Arial" w:hAnsi="Arial" w:hint="default"/>
        <w:color w:val="00A5D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4B85EFF"/>
    <w:multiLevelType w:val="multilevel"/>
    <w:tmpl w:val="9A3A4C7C"/>
    <w:lvl w:ilvl="0">
      <w:start w:val="1"/>
      <w:numFmt w:val="decimal"/>
      <w:lvlText w:val="%1"/>
      <w:lvlJc w:val="left"/>
      <w:pPr>
        <w:tabs>
          <w:tab w:val="num" w:pos="432"/>
        </w:tabs>
        <w:ind w:left="432" w:hanging="432"/>
      </w:pPr>
      <w:rPr>
        <w:rFonts w:ascii="Arial" w:hAnsi="Arial" w:hint="default"/>
        <w:b/>
        <w:i w:val="0"/>
        <w:spacing w:val="0"/>
        <w:position w:val="0"/>
        <w:sz w:val="24"/>
        <w:effect w:val="none"/>
      </w:rPr>
    </w:lvl>
    <w:lvl w:ilvl="1">
      <w:start w:val="1"/>
      <w:numFmt w:val="decimal"/>
      <w:lvlText w:val="%1.%2"/>
      <w:lvlJc w:val="left"/>
      <w:pPr>
        <w:tabs>
          <w:tab w:val="num" w:pos="576"/>
        </w:tabs>
        <w:ind w:left="576" w:hanging="576"/>
      </w:pPr>
      <w:rPr>
        <w:rFonts w:ascii="Arial" w:hAnsi="Arial" w:hint="default"/>
        <w:b/>
        <w:i w:val="0"/>
        <w:spacing w:val="0"/>
        <w:position w:val="0"/>
        <w:sz w:val="20"/>
        <w:effect w:val="no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pacing w:val="0"/>
        <w:w w:val="100"/>
        <w:position w:val="0"/>
        <w:sz w:val="2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9C6381F"/>
    <w:multiLevelType w:val="multilevel"/>
    <w:tmpl w:val="F99EEA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59CB027A"/>
    <w:multiLevelType w:val="multilevel"/>
    <w:tmpl w:val="EEE0C5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B8D7B68"/>
    <w:multiLevelType w:val="hybridMultilevel"/>
    <w:tmpl w:val="13DA15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9E4D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25E7160"/>
    <w:multiLevelType w:val="hybridMultilevel"/>
    <w:tmpl w:val="B4DAC206"/>
    <w:lvl w:ilvl="0" w:tplc="3006B858">
      <w:start w:val="1"/>
      <w:numFmt w:val="decimal"/>
      <w:lvlText w:val="%1."/>
      <w:lvlJc w:val="left"/>
      <w:pPr>
        <w:tabs>
          <w:tab w:val="num" w:pos="624"/>
        </w:tabs>
        <w:ind w:left="624" w:hanging="360"/>
      </w:pPr>
    </w:lvl>
    <w:lvl w:ilvl="1" w:tplc="AD947F48">
      <w:start w:val="1"/>
      <w:numFmt w:val="lowerLetter"/>
      <w:lvlText w:val="%2."/>
      <w:lvlJc w:val="left"/>
      <w:pPr>
        <w:tabs>
          <w:tab w:val="num" w:pos="1344"/>
        </w:tabs>
        <w:ind w:left="1344" w:hanging="360"/>
      </w:pPr>
    </w:lvl>
    <w:lvl w:ilvl="2" w:tplc="95602BDC" w:tentative="1">
      <w:start w:val="1"/>
      <w:numFmt w:val="lowerRoman"/>
      <w:lvlText w:val="%3."/>
      <w:lvlJc w:val="right"/>
      <w:pPr>
        <w:tabs>
          <w:tab w:val="num" w:pos="2064"/>
        </w:tabs>
        <w:ind w:left="2064" w:hanging="180"/>
      </w:pPr>
    </w:lvl>
    <w:lvl w:ilvl="3" w:tplc="01C2C976" w:tentative="1">
      <w:start w:val="1"/>
      <w:numFmt w:val="decimal"/>
      <w:lvlText w:val="%4."/>
      <w:lvlJc w:val="left"/>
      <w:pPr>
        <w:tabs>
          <w:tab w:val="num" w:pos="2784"/>
        </w:tabs>
        <w:ind w:left="2784" w:hanging="360"/>
      </w:pPr>
    </w:lvl>
    <w:lvl w:ilvl="4" w:tplc="508EAEF2" w:tentative="1">
      <w:start w:val="1"/>
      <w:numFmt w:val="lowerLetter"/>
      <w:lvlText w:val="%5."/>
      <w:lvlJc w:val="left"/>
      <w:pPr>
        <w:tabs>
          <w:tab w:val="num" w:pos="3504"/>
        </w:tabs>
        <w:ind w:left="3504" w:hanging="360"/>
      </w:pPr>
    </w:lvl>
    <w:lvl w:ilvl="5" w:tplc="2BE8C0CC" w:tentative="1">
      <w:start w:val="1"/>
      <w:numFmt w:val="lowerRoman"/>
      <w:lvlText w:val="%6."/>
      <w:lvlJc w:val="right"/>
      <w:pPr>
        <w:tabs>
          <w:tab w:val="num" w:pos="4224"/>
        </w:tabs>
        <w:ind w:left="4224" w:hanging="180"/>
      </w:pPr>
    </w:lvl>
    <w:lvl w:ilvl="6" w:tplc="C3148A58" w:tentative="1">
      <w:start w:val="1"/>
      <w:numFmt w:val="decimal"/>
      <w:lvlText w:val="%7."/>
      <w:lvlJc w:val="left"/>
      <w:pPr>
        <w:tabs>
          <w:tab w:val="num" w:pos="4944"/>
        </w:tabs>
        <w:ind w:left="4944" w:hanging="360"/>
      </w:pPr>
    </w:lvl>
    <w:lvl w:ilvl="7" w:tplc="D7067D44" w:tentative="1">
      <w:start w:val="1"/>
      <w:numFmt w:val="lowerLetter"/>
      <w:lvlText w:val="%8."/>
      <w:lvlJc w:val="left"/>
      <w:pPr>
        <w:tabs>
          <w:tab w:val="num" w:pos="5664"/>
        </w:tabs>
        <w:ind w:left="5664" w:hanging="360"/>
      </w:pPr>
    </w:lvl>
    <w:lvl w:ilvl="8" w:tplc="F6863108" w:tentative="1">
      <w:start w:val="1"/>
      <w:numFmt w:val="lowerRoman"/>
      <w:lvlText w:val="%9."/>
      <w:lvlJc w:val="right"/>
      <w:pPr>
        <w:tabs>
          <w:tab w:val="num" w:pos="6384"/>
        </w:tabs>
        <w:ind w:left="6384" w:hanging="180"/>
      </w:pPr>
    </w:lvl>
  </w:abstractNum>
  <w:abstractNum w:abstractNumId="36">
    <w:nsid w:val="63063905"/>
    <w:multiLevelType w:val="hybridMultilevel"/>
    <w:tmpl w:val="5CD2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2A3852"/>
    <w:multiLevelType w:val="multilevel"/>
    <w:tmpl w:val="A1A6FB1A"/>
    <w:lvl w:ilvl="0">
      <w:start w:val="1"/>
      <w:numFmt w:val="decimal"/>
      <w:lvlText w:val="%1."/>
      <w:lvlJc w:val="left"/>
      <w:pPr>
        <w:ind w:left="360" w:hanging="360"/>
      </w:pPr>
      <w:rPr>
        <w:rFonts w:hint="default"/>
      </w:rPr>
    </w:lvl>
    <w:lvl w:ilvl="1">
      <w:start w:val="1"/>
      <w:numFmt w:val="decimal"/>
      <w:lvlText w:val="%1.%2."/>
      <w:lvlJc w:val="left"/>
      <w:pPr>
        <w:ind w:left="357" w:firstLine="3"/>
      </w:pPr>
      <w:rPr>
        <w:rFonts w:hint="default"/>
      </w:rPr>
    </w:lvl>
    <w:lvl w:ilvl="2">
      <w:start w:val="1"/>
      <w:numFmt w:val="decimal"/>
      <w:lvlText w:val="%1.%2.%3."/>
      <w:lvlJc w:val="left"/>
      <w:pPr>
        <w:ind w:left="357" w:firstLine="363"/>
      </w:pPr>
      <w:rPr>
        <w:rFonts w:hint="default"/>
      </w:rPr>
    </w:lvl>
    <w:lvl w:ilvl="3">
      <w:start w:val="1"/>
      <w:numFmt w:val="decimal"/>
      <w:lvlText w:val="%1.%2.%3.%4."/>
      <w:lvlJc w:val="left"/>
      <w:pPr>
        <w:ind w:left="357" w:firstLine="723"/>
      </w:pPr>
      <w:rPr>
        <w:rFonts w:hint="default"/>
      </w:rPr>
    </w:lvl>
    <w:lvl w:ilvl="4">
      <w:start w:val="1"/>
      <w:numFmt w:val="decimal"/>
      <w:lvlText w:val="%1.%2.%3.%4.%5."/>
      <w:lvlJc w:val="left"/>
      <w:pPr>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2CA023C"/>
    <w:multiLevelType w:val="multilevel"/>
    <w:tmpl w:val="E4C4CB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3D46F75"/>
    <w:multiLevelType w:val="multilevel"/>
    <w:tmpl w:val="E236B2EE"/>
    <w:lvl w:ilvl="0">
      <w:start w:val="1"/>
      <w:numFmt w:val="bullet"/>
      <w:lvlText w:val=""/>
      <w:lvlJc w:val="left"/>
      <w:pPr>
        <w:tabs>
          <w:tab w:val="num" w:pos="578"/>
        </w:tabs>
        <w:ind w:left="578" w:hanging="294"/>
      </w:pPr>
      <w:rPr>
        <w:rFonts w:ascii="Symbol" w:hAnsi="Symbol"/>
        <w:color w:val="00A5DB"/>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76F3EA3"/>
    <w:multiLevelType w:val="multilevel"/>
    <w:tmpl w:val="6E26104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784A7656"/>
    <w:multiLevelType w:val="hybridMultilevel"/>
    <w:tmpl w:val="C4963DB0"/>
    <w:lvl w:ilvl="0" w:tplc="35F8E6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94823A0"/>
    <w:multiLevelType w:val="multilevel"/>
    <w:tmpl w:val="ADAC523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57"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tabs>
          <w:tab w:val="num" w:pos="1440"/>
        </w:tabs>
        <w:ind w:left="2234" w:hanging="2234"/>
      </w:pPr>
      <w:rPr>
        <w:rFonts w:hint="default"/>
      </w:rPr>
    </w:lvl>
    <w:lvl w:ilvl="5">
      <w:start w:val="1"/>
      <w:numFmt w:val="decimal"/>
      <w:pStyle w:val="Heading6"/>
      <w:lvlText w:val="%1.%2.%3.%4.%5.%6."/>
      <w:lvlJc w:val="left"/>
      <w:pPr>
        <w:tabs>
          <w:tab w:val="num" w:pos="1797"/>
        </w:tabs>
        <w:ind w:left="2736" w:hanging="2736"/>
      </w:pPr>
      <w:rPr>
        <w:rFonts w:hint="default"/>
      </w:rPr>
    </w:lvl>
    <w:lvl w:ilvl="6">
      <w:start w:val="1"/>
      <w:numFmt w:val="decimal"/>
      <w:pStyle w:val="Heading7"/>
      <w:lvlText w:val="%1.%2.%3.%4.%5.%6.%7."/>
      <w:lvlJc w:val="left"/>
      <w:pPr>
        <w:tabs>
          <w:tab w:val="num" w:pos="2160"/>
        </w:tabs>
        <w:ind w:left="3240" w:hanging="3240"/>
      </w:pPr>
      <w:rPr>
        <w:rFonts w:hint="default"/>
      </w:rPr>
    </w:lvl>
    <w:lvl w:ilvl="7">
      <w:start w:val="1"/>
      <w:numFmt w:val="decimal"/>
      <w:pStyle w:val="Heading8"/>
      <w:lvlText w:val="%1.%2.%3.%4.%5.%6.%7.%8."/>
      <w:lvlJc w:val="left"/>
      <w:pPr>
        <w:tabs>
          <w:tab w:val="num" w:pos="2517"/>
        </w:tabs>
        <w:ind w:left="3744" w:hanging="3744"/>
      </w:pPr>
      <w:rPr>
        <w:rFonts w:hint="default"/>
      </w:rPr>
    </w:lvl>
    <w:lvl w:ilvl="8">
      <w:start w:val="1"/>
      <w:numFmt w:val="decimal"/>
      <w:pStyle w:val="Heading9"/>
      <w:lvlText w:val="%1.%2.%3.%4.%5.%6.%7.%8.%9."/>
      <w:lvlJc w:val="left"/>
      <w:pPr>
        <w:tabs>
          <w:tab w:val="num" w:pos="2880"/>
        </w:tabs>
        <w:ind w:left="4320" w:hanging="4320"/>
      </w:pPr>
      <w:rPr>
        <w:rFonts w:hint="default"/>
      </w:rPr>
    </w:lvl>
  </w:abstractNum>
  <w:abstractNum w:abstractNumId="43">
    <w:nsid w:val="79D7756F"/>
    <w:multiLevelType w:val="multilevel"/>
    <w:tmpl w:val="415CB868"/>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firstLine="363"/>
      </w:pPr>
      <w:rPr>
        <w:rFonts w:hint="default"/>
      </w:rPr>
    </w:lvl>
    <w:lvl w:ilvl="3">
      <w:start w:val="1"/>
      <w:numFmt w:val="decimal"/>
      <w:lvlText w:val="%1.%2.%3.%4."/>
      <w:lvlJc w:val="left"/>
      <w:pPr>
        <w:ind w:left="357" w:firstLine="723"/>
      </w:pPr>
      <w:rPr>
        <w:rFonts w:hint="default"/>
      </w:rPr>
    </w:lvl>
    <w:lvl w:ilvl="4">
      <w:start w:val="1"/>
      <w:numFmt w:val="decimal"/>
      <w:lvlText w:val="%1.%2.%3.%4.%5."/>
      <w:lvlJc w:val="left"/>
      <w:pPr>
        <w:ind w:left="2234" w:hanging="79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5"/>
  </w:num>
  <w:num w:numId="2">
    <w:abstractNumId w:val="25"/>
  </w:num>
  <w:num w:numId="3">
    <w:abstractNumId w:val="40"/>
  </w:num>
  <w:num w:numId="4">
    <w:abstractNumId w:val="21"/>
  </w:num>
  <w:num w:numId="5">
    <w:abstractNumId w:val="24"/>
  </w:num>
  <w:num w:numId="6">
    <w:abstractNumId w:val="34"/>
  </w:num>
  <w:num w:numId="7">
    <w:abstractNumId w:val="27"/>
  </w:num>
  <w:num w:numId="8">
    <w:abstractNumId w:val="30"/>
  </w:num>
  <w:num w:numId="9">
    <w:abstractNumId w:val="16"/>
  </w:num>
  <w:num w:numId="10">
    <w:abstractNumId w:val="11"/>
  </w:num>
  <w:num w:numId="11">
    <w:abstractNumId w:val="12"/>
  </w:num>
  <w:num w:numId="12">
    <w:abstractNumId w:val="23"/>
  </w:num>
  <w:num w:numId="13">
    <w:abstractNumId w:val="14"/>
  </w:num>
  <w:num w:numId="14">
    <w:abstractNumId w:val="33"/>
  </w:num>
  <w:num w:numId="15">
    <w:abstractNumId w:val="39"/>
  </w:num>
  <w:num w:numId="16">
    <w:abstractNumId w:val="20"/>
  </w:num>
  <w:num w:numId="17">
    <w:abstractNumId w:val="19"/>
  </w:num>
  <w:num w:numId="18">
    <w:abstractNumId w:val="36"/>
  </w:num>
  <w:num w:numId="19">
    <w:abstractNumId w:val="28"/>
  </w:num>
  <w:num w:numId="20">
    <w:abstractNumId w:val="13"/>
  </w:num>
  <w:num w:numId="21">
    <w:abstractNumId w:val="26"/>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0"/>
  </w:num>
  <w:num w:numId="33">
    <w:abstractNumId w:val="38"/>
  </w:num>
  <w:num w:numId="34">
    <w:abstractNumId w:val="41"/>
  </w:num>
  <w:num w:numId="35">
    <w:abstractNumId w:val="29"/>
  </w:num>
  <w:num w:numId="36">
    <w:abstractNumId w:val="31"/>
  </w:num>
  <w:num w:numId="37">
    <w:abstractNumId w:val="42"/>
  </w:num>
  <w:num w:numId="38">
    <w:abstractNumId w:val="32"/>
  </w:num>
  <w:num w:numId="39">
    <w:abstractNumId w:val="22"/>
  </w:num>
  <w:num w:numId="40">
    <w:abstractNumId w:val="37"/>
  </w:num>
  <w:num w:numId="41">
    <w:abstractNumId w:val="43"/>
  </w:num>
  <w:num w:numId="42">
    <w:abstractNumId w:val="15"/>
  </w:num>
  <w:num w:numId="43">
    <w:abstractNumId w:val="17"/>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7FC"/>
    <w:rsid w:val="00013E20"/>
    <w:rsid w:val="0001536B"/>
    <w:rsid w:val="0003690D"/>
    <w:rsid w:val="000531AC"/>
    <w:rsid w:val="00055147"/>
    <w:rsid w:val="00082906"/>
    <w:rsid w:val="000B2620"/>
    <w:rsid w:val="000B517B"/>
    <w:rsid w:val="000D456B"/>
    <w:rsid w:val="00190E9F"/>
    <w:rsid w:val="001919A8"/>
    <w:rsid w:val="001B2F81"/>
    <w:rsid w:val="001E09BF"/>
    <w:rsid w:val="001E28C3"/>
    <w:rsid w:val="002039F5"/>
    <w:rsid w:val="002338B0"/>
    <w:rsid w:val="0024333C"/>
    <w:rsid w:val="002516C8"/>
    <w:rsid w:val="0027353D"/>
    <w:rsid w:val="00274CE0"/>
    <w:rsid w:val="0029691D"/>
    <w:rsid w:val="002B183B"/>
    <w:rsid w:val="002B5ED3"/>
    <w:rsid w:val="002C3CF1"/>
    <w:rsid w:val="002C797B"/>
    <w:rsid w:val="002E444A"/>
    <w:rsid w:val="002F7147"/>
    <w:rsid w:val="00300204"/>
    <w:rsid w:val="00302C38"/>
    <w:rsid w:val="003416E9"/>
    <w:rsid w:val="003541DE"/>
    <w:rsid w:val="00362720"/>
    <w:rsid w:val="00365267"/>
    <w:rsid w:val="003851F9"/>
    <w:rsid w:val="003930AA"/>
    <w:rsid w:val="003A0FDE"/>
    <w:rsid w:val="003E3893"/>
    <w:rsid w:val="003E5247"/>
    <w:rsid w:val="003F15C0"/>
    <w:rsid w:val="003F62BE"/>
    <w:rsid w:val="0040365B"/>
    <w:rsid w:val="00470650"/>
    <w:rsid w:val="00482104"/>
    <w:rsid w:val="004927C6"/>
    <w:rsid w:val="004A1B90"/>
    <w:rsid w:val="004A1DA4"/>
    <w:rsid w:val="004A2F42"/>
    <w:rsid w:val="004A4E9D"/>
    <w:rsid w:val="004C2F71"/>
    <w:rsid w:val="004D079F"/>
    <w:rsid w:val="004E255B"/>
    <w:rsid w:val="004F00E0"/>
    <w:rsid w:val="005007A2"/>
    <w:rsid w:val="005029C2"/>
    <w:rsid w:val="005350AD"/>
    <w:rsid w:val="005371F4"/>
    <w:rsid w:val="005B0211"/>
    <w:rsid w:val="005B65E2"/>
    <w:rsid w:val="005E4931"/>
    <w:rsid w:val="00602448"/>
    <w:rsid w:val="0060612B"/>
    <w:rsid w:val="00611A80"/>
    <w:rsid w:val="00617E0E"/>
    <w:rsid w:val="006234A7"/>
    <w:rsid w:val="00642B66"/>
    <w:rsid w:val="006710DD"/>
    <w:rsid w:val="00674607"/>
    <w:rsid w:val="0067773D"/>
    <w:rsid w:val="00677EEC"/>
    <w:rsid w:val="00690CCA"/>
    <w:rsid w:val="006A2FD3"/>
    <w:rsid w:val="006A40F7"/>
    <w:rsid w:val="006F47FA"/>
    <w:rsid w:val="00720DFF"/>
    <w:rsid w:val="00741D2A"/>
    <w:rsid w:val="007459B9"/>
    <w:rsid w:val="007518E3"/>
    <w:rsid w:val="007539DA"/>
    <w:rsid w:val="00772491"/>
    <w:rsid w:val="007A5823"/>
    <w:rsid w:val="007B41D0"/>
    <w:rsid w:val="007B44C1"/>
    <w:rsid w:val="007D69F2"/>
    <w:rsid w:val="007E43DC"/>
    <w:rsid w:val="007E6580"/>
    <w:rsid w:val="007F16AB"/>
    <w:rsid w:val="008123F8"/>
    <w:rsid w:val="00827831"/>
    <w:rsid w:val="00835C7F"/>
    <w:rsid w:val="00865CFB"/>
    <w:rsid w:val="00880F97"/>
    <w:rsid w:val="008826B3"/>
    <w:rsid w:val="00891CE2"/>
    <w:rsid w:val="00895609"/>
    <w:rsid w:val="008B0031"/>
    <w:rsid w:val="008B7044"/>
    <w:rsid w:val="008D40DE"/>
    <w:rsid w:val="008F7B62"/>
    <w:rsid w:val="00905105"/>
    <w:rsid w:val="00907ACE"/>
    <w:rsid w:val="009254C8"/>
    <w:rsid w:val="00956812"/>
    <w:rsid w:val="0098010C"/>
    <w:rsid w:val="00987577"/>
    <w:rsid w:val="00990607"/>
    <w:rsid w:val="00994C33"/>
    <w:rsid w:val="009D19A0"/>
    <w:rsid w:val="009E223A"/>
    <w:rsid w:val="009E275D"/>
    <w:rsid w:val="009F17F6"/>
    <w:rsid w:val="009F3769"/>
    <w:rsid w:val="00A03AFB"/>
    <w:rsid w:val="00A20269"/>
    <w:rsid w:val="00A364FD"/>
    <w:rsid w:val="00A538D7"/>
    <w:rsid w:val="00A66C0E"/>
    <w:rsid w:val="00A70B1B"/>
    <w:rsid w:val="00A84671"/>
    <w:rsid w:val="00A84826"/>
    <w:rsid w:val="00A85698"/>
    <w:rsid w:val="00A91FB3"/>
    <w:rsid w:val="00AA5144"/>
    <w:rsid w:val="00AA7089"/>
    <w:rsid w:val="00AB1CC8"/>
    <w:rsid w:val="00AB6910"/>
    <w:rsid w:val="00AE1A6B"/>
    <w:rsid w:val="00B2170E"/>
    <w:rsid w:val="00B314ED"/>
    <w:rsid w:val="00B342B0"/>
    <w:rsid w:val="00B42230"/>
    <w:rsid w:val="00B522EF"/>
    <w:rsid w:val="00B8164A"/>
    <w:rsid w:val="00BA4DCA"/>
    <w:rsid w:val="00BB47FC"/>
    <w:rsid w:val="00BB61E1"/>
    <w:rsid w:val="00C34C3F"/>
    <w:rsid w:val="00C51890"/>
    <w:rsid w:val="00C62274"/>
    <w:rsid w:val="00C745D4"/>
    <w:rsid w:val="00C76512"/>
    <w:rsid w:val="00C83F74"/>
    <w:rsid w:val="00C96EF5"/>
    <w:rsid w:val="00CF0ABB"/>
    <w:rsid w:val="00D239A5"/>
    <w:rsid w:val="00D27ADC"/>
    <w:rsid w:val="00D61C6A"/>
    <w:rsid w:val="00D66A41"/>
    <w:rsid w:val="00D97D71"/>
    <w:rsid w:val="00DB12FC"/>
    <w:rsid w:val="00DB7B19"/>
    <w:rsid w:val="00DC167A"/>
    <w:rsid w:val="00DF6152"/>
    <w:rsid w:val="00DF69A1"/>
    <w:rsid w:val="00E30026"/>
    <w:rsid w:val="00E51D51"/>
    <w:rsid w:val="00E6648D"/>
    <w:rsid w:val="00E871E7"/>
    <w:rsid w:val="00EE5351"/>
    <w:rsid w:val="00EF0FBC"/>
    <w:rsid w:val="00F000C9"/>
    <w:rsid w:val="00F270AF"/>
    <w:rsid w:val="00F32D13"/>
    <w:rsid w:val="00F40C94"/>
    <w:rsid w:val="00F707B1"/>
    <w:rsid w:val="00F85C60"/>
    <w:rsid w:val="00F9326D"/>
    <w:rsid w:val="00FB4B26"/>
    <w:rsid w:val="00FB76B7"/>
    <w:rsid w:val="00FC2970"/>
    <w:rsid w:val="00FE58BC"/>
    <w:rsid w:val="00FF0AB0"/>
    <w:rsid w:val="00FF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A7A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79F"/>
    <w:rPr>
      <w:rFonts w:ascii="Calibri" w:eastAsia="Calibri" w:hAnsi="Calibri"/>
      <w:sz w:val="22"/>
      <w:szCs w:val="22"/>
      <w:lang w:val="en-GB" w:eastAsia="en-GB"/>
    </w:rPr>
  </w:style>
  <w:style w:type="paragraph" w:styleId="Heading1">
    <w:name w:val="heading 1"/>
    <w:basedOn w:val="1Mediumheadline"/>
    <w:next w:val="00NormalText"/>
    <w:autoRedefine/>
    <w:qFormat/>
    <w:rsid w:val="008B0031"/>
    <w:pPr>
      <w:numPr>
        <w:numId w:val="37"/>
      </w:numPr>
      <w:outlineLvl w:val="0"/>
    </w:pPr>
  </w:style>
  <w:style w:type="paragraph" w:styleId="Heading2">
    <w:name w:val="heading 2"/>
    <w:basedOn w:val="2Smallheadline"/>
    <w:next w:val="00NormalText"/>
    <w:autoRedefine/>
    <w:qFormat/>
    <w:rsid w:val="001E09BF"/>
    <w:pPr>
      <w:numPr>
        <w:ilvl w:val="1"/>
        <w:numId w:val="37"/>
      </w:numPr>
      <w:ind w:left="709" w:hanging="709"/>
      <w:outlineLvl w:val="1"/>
    </w:pPr>
    <w:rPr>
      <w:noProof/>
      <w:sz w:val="28"/>
      <w:szCs w:val="28"/>
      <w:lang w:val="is-IS"/>
    </w:rPr>
  </w:style>
  <w:style w:type="paragraph" w:styleId="Heading3">
    <w:name w:val="heading 3"/>
    <w:basedOn w:val="3Introduction"/>
    <w:next w:val="00NormalText"/>
    <w:autoRedefine/>
    <w:qFormat/>
    <w:rsid w:val="001E09BF"/>
    <w:pPr>
      <w:numPr>
        <w:ilvl w:val="2"/>
        <w:numId w:val="37"/>
      </w:numPr>
      <w:ind w:left="709" w:hanging="709"/>
      <w:outlineLvl w:val="2"/>
    </w:pPr>
  </w:style>
  <w:style w:type="paragraph" w:styleId="Heading4">
    <w:name w:val="heading 4"/>
    <w:basedOn w:val="Heading3"/>
    <w:next w:val="Normal"/>
    <w:autoRedefine/>
    <w:qFormat/>
    <w:rsid w:val="001E09BF"/>
    <w:pPr>
      <w:numPr>
        <w:ilvl w:val="3"/>
      </w:numPr>
      <w:ind w:left="879" w:hanging="879"/>
      <w:outlineLvl w:val="3"/>
    </w:pPr>
  </w:style>
  <w:style w:type="paragraph" w:styleId="Heading5">
    <w:name w:val="heading 5"/>
    <w:basedOn w:val="Heading3"/>
    <w:next w:val="Normal"/>
    <w:autoRedefine/>
    <w:qFormat/>
    <w:rsid w:val="001E09BF"/>
    <w:pPr>
      <w:numPr>
        <w:ilvl w:val="4"/>
      </w:numPr>
      <w:tabs>
        <w:tab w:val="clear" w:pos="1440"/>
      </w:tabs>
      <w:ind w:left="1134" w:hanging="1134"/>
      <w:outlineLvl w:val="4"/>
    </w:pPr>
  </w:style>
  <w:style w:type="paragraph" w:styleId="Heading6">
    <w:name w:val="heading 6"/>
    <w:basedOn w:val="Heading5"/>
    <w:next w:val="Normal"/>
    <w:rsid w:val="001E09BF"/>
    <w:pPr>
      <w:numPr>
        <w:ilvl w:val="5"/>
      </w:numPr>
      <w:tabs>
        <w:tab w:val="clear" w:pos="1797"/>
      </w:tabs>
      <w:ind w:left="1418" w:hanging="1418"/>
      <w:outlineLvl w:val="5"/>
    </w:pPr>
  </w:style>
  <w:style w:type="paragraph" w:styleId="Heading7">
    <w:name w:val="heading 7"/>
    <w:basedOn w:val="Heading6"/>
    <w:next w:val="Normal"/>
    <w:qFormat/>
    <w:rsid w:val="001E09BF"/>
    <w:pPr>
      <w:numPr>
        <w:ilvl w:val="6"/>
      </w:numPr>
      <w:tabs>
        <w:tab w:val="clear" w:pos="2160"/>
      </w:tabs>
      <w:ind w:left="1418" w:hanging="1418"/>
      <w:outlineLvl w:val="6"/>
    </w:pPr>
  </w:style>
  <w:style w:type="paragraph" w:styleId="Heading8">
    <w:name w:val="heading 8"/>
    <w:basedOn w:val="Heading7"/>
    <w:next w:val="Normal"/>
    <w:rsid w:val="001E09BF"/>
    <w:pPr>
      <w:numPr>
        <w:ilvl w:val="7"/>
      </w:numPr>
      <w:tabs>
        <w:tab w:val="clear" w:pos="2517"/>
      </w:tabs>
      <w:ind w:left="1701" w:hanging="1701"/>
      <w:outlineLvl w:val="7"/>
    </w:pPr>
  </w:style>
  <w:style w:type="paragraph" w:styleId="Heading9">
    <w:name w:val="heading 9"/>
    <w:basedOn w:val="Heading8"/>
    <w:next w:val="Normal"/>
    <w:qFormat/>
    <w:rsid w:val="001E09BF"/>
    <w:pPr>
      <w:numPr>
        <w:ilvl w:val="8"/>
      </w:numPr>
      <w:tabs>
        <w:tab w:val="clear" w:pos="2880"/>
      </w:tabs>
      <w:ind w:left="1814" w:hanging="181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ediumheadline">
    <w:name w:val="1_Medium headline"/>
    <w:autoRedefine/>
    <w:rsid w:val="00A66C0E"/>
    <w:pPr>
      <w:spacing w:before="360" w:after="100" w:line="320" w:lineRule="atLeast"/>
    </w:pPr>
    <w:rPr>
      <w:rFonts w:asciiTheme="majorHAnsi" w:hAnsiTheme="majorHAnsi"/>
      <w:b/>
      <w:noProof/>
      <w:color w:val="C70F11" w:themeColor="accent1"/>
      <w:sz w:val="32"/>
      <w:szCs w:val="144"/>
      <w:lang w:val="is-IS"/>
    </w:rPr>
  </w:style>
  <w:style w:type="paragraph" w:customStyle="1" w:styleId="00NormalText">
    <w:name w:val="00_Normal Text"/>
    <w:rsid w:val="00FF7A5F"/>
    <w:pPr>
      <w:spacing w:after="100"/>
    </w:pPr>
    <w:rPr>
      <w:rFonts w:asciiTheme="minorHAnsi" w:hAnsiTheme="minorHAnsi"/>
      <w:color w:val="000000" w:themeColor="text1"/>
      <w:sz w:val="22"/>
      <w:szCs w:val="22"/>
      <w:lang w:val="en-GB"/>
    </w:rPr>
  </w:style>
  <w:style w:type="paragraph" w:customStyle="1" w:styleId="2Smallheadline">
    <w:name w:val="2_Small headline"/>
    <w:next w:val="00NormalText"/>
    <w:rsid w:val="006A2FD3"/>
    <w:pPr>
      <w:spacing w:before="200" w:after="60" w:line="250" w:lineRule="atLeast"/>
    </w:pPr>
    <w:rPr>
      <w:rFonts w:asciiTheme="majorHAnsi" w:hAnsiTheme="majorHAnsi"/>
      <w:color w:val="323232" w:themeColor="text2"/>
      <w:sz w:val="24"/>
      <w:szCs w:val="24"/>
      <w:lang w:val="en-GB"/>
    </w:rPr>
  </w:style>
  <w:style w:type="paragraph" w:customStyle="1" w:styleId="3Introduction">
    <w:name w:val="3_Introduction"/>
    <w:next w:val="00NormalText"/>
    <w:qFormat/>
    <w:rsid w:val="006A2FD3"/>
    <w:pPr>
      <w:spacing w:before="200" w:after="60" w:line="280" w:lineRule="atLeast"/>
    </w:pPr>
    <w:rPr>
      <w:rFonts w:asciiTheme="majorHAnsi" w:hAnsiTheme="majorHAnsi"/>
      <w:noProof/>
      <w:color w:val="848484" w:themeColor="background2" w:themeShade="BF"/>
      <w:sz w:val="24"/>
      <w:szCs w:val="24"/>
      <w:lang w:val="is-IS"/>
    </w:rPr>
  </w:style>
  <w:style w:type="paragraph" w:styleId="Header">
    <w:name w:val="header"/>
    <w:basedOn w:val="Normal"/>
    <w:semiHidden/>
    <w:rsid w:val="004F00E0"/>
    <w:pPr>
      <w:tabs>
        <w:tab w:val="center" w:pos="4153"/>
        <w:tab w:val="right" w:pos="8306"/>
      </w:tabs>
      <w:spacing w:after="100" w:line="260" w:lineRule="exact"/>
      <w:jc w:val="both"/>
    </w:pPr>
    <w:rPr>
      <w:rFonts w:asciiTheme="minorHAnsi" w:eastAsia="Times New Roman" w:hAnsiTheme="minorHAnsi"/>
      <w:lang w:eastAsia="en-US"/>
    </w:rPr>
  </w:style>
  <w:style w:type="paragraph" w:styleId="Footer">
    <w:name w:val="footer"/>
    <w:basedOn w:val="Normal"/>
    <w:link w:val="FooterChar"/>
    <w:uiPriority w:val="99"/>
    <w:rsid w:val="004F00E0"/>
    <w:pPr>
      <w:tabs>
        <w:tab w:val="center" w:pos="4153"/>
        <w:tab w:val="right" w:pos="8306"/>
      </w:tabs>
      <w:spacing w:after="100" w:line="260" w:lineRule="exact"/>
      <w:jc w:val="both"/>
    </w:pPr>
    <w:rPr>
      <w:rFonts w:asciiTheme="minorHAnsi" w:eastAsia="Times New Roman" w:hAnsiTheme="minorHAnsi"/>
      <w:lang w:eastAsia="en-US"/>
    </w:rPr>
  </w:style>
  <w:style w:type="paragraph" w:styleId="DocumentMap">
    <w:name w:val="Document Map"/>
    <w:basedOn w:val="Normal"/>
    <w:semiHidden/>
    <w:rsid w:val="009F3769"/>
    <w:pPr>
      <w:shd w:val="clear" w:color="auto" w:fill="000080"/>
    </w:pPr>
    <w:rPr>
      <w:rFonts w:ascii="Tahoma" w:hAnsi="Tahoma" w:cs="Tahoma"/>
    </w:rPr>
  </w:style>
  <w:style w:type="character" w:styleId="PageNumber">
    <w:name w:val="page number"/>
    <w:basedOn w:val="DefaultParagraphFont"/>
    <w:rsid w:val="00302C38"/>
    <w:rPr>
      <w:rFonts w:asciiTheme="majorHAnsi" w:hAnsiTheme="majorHAnsi"/>
      <w:color w:val="323232" w:themeColor="text2"/>
      <w:sz w:val="18"/>
    </w:rPr>
  </w:style>
  <w:style w:type="paragraph" w:styleId="TOC2">
    <w:name w:val="toc 2"/>
    <w:basedOn w:val="Normal"/>
    <w:next w:val="Normal"/>
    <w:autoRedefine/>
    <w:semiHidden/>
    <w:rsid w:val="00A85698"/>
    <w:pPr>
      <w:spacing w:after="100" w:line="260" w:lineRule="exact"/>
      <w:ind w:left="170"/>
      <w:jc w:val="both"/>
    </w:pPr>
    <w:rPr>
      <w:rFonts w:asciiTheme="minorHAnsi" w:eastAsia="Times New Roman" w:hAnsiTheme="minorHAnsi"/>
      <w:lang w:eastAsia="en-US"/>
    </w:rPr>
  </w:style>
  <w:style w:type="paragraph" w:styleId="TOC1">
    <w:name w:val="toc 1"/>
    <w:basedOn w:val="Normal"/>
    <w:next w:val="Normal"/>
    <w:autoRedefine/>
    <w:semiHidden/>
    <w:rsid w:val="00A85698"/>
    <w:pPr>
      <w:spacing w:after="100" w:line="260" w:lineRule="exact"/>
      <w:jc w:val="both"/>
    </w:pPr>
    <w:rPr>
      <w:rFonts w:asciiTheme="minorHAnsi" w:eastAsia="Times New Roman" w:hAnsiTheme="minorHAnsi"/>
      <w:lang w:eastAsia="en-US"/>
    </w:rPr>
  </w:style>
  <w:style w:type="paragraph" w:styleId="TOC3">
    <w:name w:val="toc 3"/>
    <w:basedOn w:val="Normal"/>
    <w:next w:val="Normal"/>
    <w:autoRedefine/>
    <w:semiHidden/>
    <w:rsid w:val="00A85698"/>
    <w:pPr>
      <w:spacing w:after="100" w:line="260" w:lineRule="exact"/>
      <w:ind w:left="340"/>
      <w:jc w:val="both"/>
    </w:pPr>
    <w:rPr>
      <w:rFonts w:asciiTheme="minorHAnsi" w:eastAsia="Times New Roman" w:hAnsiTheme="minorHAnsi"/>
      <w:lang w:eastAsia="en-US"/>
    </w:rPr>
  </w:style>
  <w:style w:type="paragraph" w:styleId="TOC4">
    <w:name w:val="toc 4"/>
    <w:basedOn w:val="Normal"/>
    <w:next w:val="Normal"/>
    <w:autoRedefine/>
    <w:semiHidden/>
    <w:rsid w:val="00A85698"/>
    <w:pPr>
      <w:spacing w:after="100" w:line="260" w:lineRule="exact"/>
      <w:jc w:val="both"/>
    </w:pPr>
    <w:rPr>
      <w:rFonts w:asciiTheme="minorHAnsi" w:eastAsia="Times New Roman" w:hAnsiTheme="minorHAnsi"/>
      <w:lang w:eastAsia="en-US"/>
    </w:rPr>
  </w:style>
  <w:style w:type="paragraph" w:styleId="TOC5">
    <w:name w:val="toc 5"/>
    <w:basedOn w:val="Normal"/>
    <w:next w:val="Normal"/>
    <w:autoRedefine/>
    <w:semiHidden/>
    <w:rsid w:val="00A85698"/>
    <w:pPr>
      <w:spacing w:after="100" w:line="260" w:lineRule="exact"/>
      <w:jc w:val="both"/>
    </w:pPr>
    <w:rPr>
      <w:rFonts w:asciiTheme="minorHAnsi" w:eastAsia="Times New Roman" w:hAnsiTheme="minorHAnsi"/>
      <w:lang w:eastAsia="en-US"/>
    </w:rPr>
  </w:style>
  <w:style w:type="paragraph" w:styleId="TOC6">
    <w:name w:val="toc 6"/>
    <w:basedOn w:val="Normal"/>
    <w:next w:val="Normal"/>
    <w:autoRedefine/>
    <w:semiHidden/>
    <w:rsid w:val="004F00E0"/>
    <w:pPr>
      <w:spacing w:after="100" w:line="260" w:lineRule="exact"/>
      <w:ind w:left="1100"/>
      <w:jc w:val="both"/>
    </w:pPr>
    <w:rPr>
      <w:rFonts w:asciiTheme="minorHAnsi" w:eastAsia="Times New Roman" w:hAnsiTheme="minorHAnsi"/>
      <w:lang w:eastAsia="en-US"/>
    </w:rPr>
  </w:style>
  <w:style w:type="paragraph" w:styleId="TOC7">
    <w:name w:val="toc 7"/>
    <w:basedOn w:val="Normal"/>
    <w:next w:val="Normal"/>
    <w:autoRedefine/>
    <w:semiHidden/>
    <w:rsid w:val="004F00E0"/>
    <w:pPr>
      <w:ind w:left="1320"/>
    </w:pPr>
  </w:style>
  <w:style w:type="paragraph" w:styleId="TOC8">
    <w:name w:val="toc 8"/>
    <w:basedOn w:val="Normal"/>
    <w:next w:val="Normal"/>
    <w:autoRedefine/>
    <w:semiHidden/>
    <w:rsid w:val="004F00E0"/>
    <w:pPr>
      <w:ind w:left="1540"/>
    </w:pPr>
  </w:style>
  <w:style w:type="paragraph" w:styleId="TOC9">
    <w:name w:val="toc 9"/>
    <w:basedOn w:val="Normal"/>
    <w:next w:val="Normal"/>
    <w:autoRedefine/>
    <w:semiHidden/>
    <w:rsid w:val="004F00E0"/>
    <w:pPr>
      <w:ind w:left="1760"/>
    </w:pPr>
  </w:style>
  <w:style w:type="character" w:styleId="Hyperlink">
    <w:name w:val="Hyperlink"/>
    <w:basedOn w:val="DefaultParagraphFont"/>
    <w:rsid w:val="009F17F6"/>
    <w:rPr>
      <w:rFonts w:ascii="Arial" w:hAnsi="Arial"/>
      <w:color w:val="C70F11" w:themeColor="accent1"/>
      <w:spacing w:val="0"/>
      <w:w w:val="100"/>
      <w:position w:val="0"/>
      <w:sz w:val="18"/>
      <w:u w:val="single"/>
      <w:effect w:val="none"/>
    </w:rPr>
  </w:style>
  <w:style w:type="paragraph" w:customStyle="1" w:styleId="01Bigheadline">
    <w:name w:val="01_Big headline"/>
    <w:basedOn w:val="Normal"/>
    <w:next w:val="00NormalText"/>
    <w:rsid w:val="00470650"/>
    <w:pPr>
      <w:spacing w:before="360" w:after="60" w:line="420" w:lineRule="atLeast"/>
    </w:pPr>
    <w:rPr>
      <w:rFonts w:asciiTheme="minorHAnsi" w:eastAsia="Times New Roman" w:hAnsiTheme="minorHAnsi"/>
      <w:color w:val="323232" w:themeColor="text2"/>
      <w:sz w:val="44"/>
      <w:szCs w:val="44"/>
      <w:lang w:eastAsia="en-US"/>
    </w:rPr>
  </w:style>
  <w:style w:type="paragraph" w:customStyle="1" w:styleId="4Bullets">
    <w:name w:val="4_Bullets"/>
    <w:basedOn w:val="00NormalText"/>
    <w:next w:val="00NormalText"/>
    <w:qFormat/>
    <w:rsid w:val="00482104"/>
    <w:pPr>
      <w:numPr>
        <w:numId w:val="19"/>
      </w:numPr>
    </w:pPr>
  </w:style>
  <w:style w:type="character" w:customStyle="1" w:styleId="00NormalTextBold">
    <w:name w:val="00_Normal Text Bold"/>
    <w:uiPriority w:val="1"/>
    <w:qFormat/>
    <w:rsid w:val="00302C38"/>
    <w:rPr>
      <w:rFonts w:asciiTheme="majorHAnsi" w:hAnsiTheme="majorHAnsi"/>
      <w:b/>
    </w:rPr>
  </w:style>
  <w:style w:type="character" w:styleId="FollowedHyperlink">
    <w:name w:val="FollowedHyperlink"/>
    <w:basedOn w:val="DefaultParagraphFont"/>
    <w:rsid w:val="00720DFF"/>
    <w:rPr>
      <w:rFonts w:asciiTheme="majorHAnsi" w:hAnsiTheme="majorHAnsi"/>
      <w:color w:val="A94E00" w:themeColor="accent4"/>
      <w:sz w:val="22"/>
      <w:u w:val="single"/>
    </w:rPr>
  </w:style>
  <w:style w:type="table" w:styleId="TableGrid">
    <w:name w:val="Table Grid"/>
    <w:aliases w:val="Einföld tafla"/>
    <w:basedOn w:val="TableNormal"/>
    <w:rsid w:val="00300204"/>
    <w:rPr>
      <w:rFonts w:asciiTheme="majorHAnsi" w:hAnsiTheme="majorHAnsi"/>
      <w:color w:val="323232" w:themeColor="text2"/>
    </w:rPr>
    <w:tblPr>
      <w:tblInd w:w="0" w:type="dxa"/>
      <w:tblBorders>
        <w:top w:val="single" w:sz="8" w:space="0" w:color="B1B1B1" w:themeColor="background2"/>
        <w:bottom w:val="single" w:sz="6" w:space="0" w:color="B1B1B1" w:themeColor="background2"/>
        <w:insideH w:val="single" w:sz="8" w:space="0" w:color="B1B1B1" w:themeColor="background2"/>
        <w:insideV w:val="single" w:sz="6" w:space="0" w:color="B1B1B1" w:themeColor="background2"/>
      </w:tblBorders>
      <w:tblCellMar>
        <w:top w:w="0" w:type="dxa"/>
        <w:left w:w="85" w:type="dxa"/>
        <w:bottom w:w="0" w:type="dxa"/>
        <w:right w:w="85" w:type="dxa"/>
      </w:tblCellMar>
    </w:tblPr>
    <w:tcPr>
      <w:shd w:val="clear" w:color="auto" w:fill="auto"/>
      <w:vAlign w:val="bottom"/>
    </w:tcPr>
  </w:style>
  <w:style w:type="table" w:styleId="Table3Deffects1">
    <w:name w:val="Table 3D effects 1"/>
    <w:basedOn w:val="TableNormal"/>
    <w:rsid w:val="00300204"/>
    <w:pPr>
      <w:spacing w:after="100" w:line="260" w:lineRule="exact"/>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Table3Deffects2">
    <w:name w:val="Table 3D effects 2"/>
    <w:basedOn w:val="TableNormal"/>
    <w:rsid w:val="00300204"/>
    <w:pPr>
      <w:spacing w:after="100" w:line="260" w:lineRule="exact"/>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300204"/>
    <w:pPr>
      <w:spacing w:after="100" w:line="260" w:lineRule="exact"/>
      <w:jc w:val="both"/>
    </w:pPr>
    <w:tblPr>
      <w:tblStyleRowBandSize w:val="1"/>
      <w:tblStyleCol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300204"/>
    <w:pPr>
      <w:spacing w:after="100" w:line="26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300204"/>
    <w:pPr>
      <w:spacing w:after="100" w:line="26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300204"/>
    <w:pPr>
      <w:spacing w:after="100" w:line="260" w:lineRule="exact"/>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300204"/>
    <w:pPr>
      <w:spacing w:after="100" w:line="260" w:lineRule="exact"/>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300204"/>
    <w:pPr>
      <w:spacing w:after="100" w:line="260" w:lineRule="exact"/>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300204"/>
    <w:pPr>
      <w:spacing w:after="100" w:line="260" w:lineRule="exact"/>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300204"/>
    <w:pPr>
      <w:spacing w:after="100" w:line="260" w:lineRule="exact"/>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MediumShading1-Accent1">
    <w:name w:val="Medium Shading 1 Accent 1"/>
    <w:basedOn w:val="TableNormal"/>
    <w:uiPriority w:val="63"/>
    <w:rsid w:val="00300204"/>
    <w:tblPr>
      <w:tblStyleRowBandSize w:val="1"/>
      <w:tblStyleColBandSize w:val="1"/>
      <w:tblInd w:w="0" w:type="dxa"/>
      <w:tblBorders>
        <w:top w:val="single" w:sz="8" w:space="0" w:color="EF3031" w:themeColor="accent1" w:themeTint="BF"/>
        <w:left w:val="single" w:sz="8" w:space="0" w:color="EF3031" w:themeColor="accent1" w:themeTint="BF"/>
        <w:bottom w:val="single" w:sz="8" w:space="0" w:color="EF3031" w:themeColor="accent1" w:themeTint="BF"/>
        <w:right w:val="single" w:sz="8" w:space="0" w:color="EF3031" w:themeColor="accent1" w:themeTint="BF"/>
        <w:insideH w:val="single" w:sz="8" w:space="0" w:color="EF3031"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F3031" w:themeColor="accent1" w:themeTint="BF"/>
          <w:left w:val="single" w:sz="8" w:space="0" w:color="EF3031" w:themeColor="accent1" w:themeTint="BF"/>
          <w:bottom w:val="single" w:sz="8" w:space="0" w:color="EF3031" w:themeColor="accent1" w:themeTint="BF"/>
          <w:right w:val="single" w:sz="8" w:space="0" w:color="EF3031" w:themeColor="accent1" w:themeTint="BF"/>
          <w:insideH w:val="nil"/>
          <w:insideV w:val="nil"/>
        </w:tcBorders>
        <w:shd w:val="clear" w:color="auto" w:fill="C70F11" w:themeFill="accent1"/>
      </w:tcPr>
    </w:tblStylePr>
    <w:tblStylePr w:type="lastRow">
      <w:pPr>
        <w:spacing w:before="0" w:after="0" w:line="240" w:lineRule="auto"/>
      </w:pPr>
      <w:rPr>
        <w:b/>
        <w:bCs/>
      </w:rPr>
      <w:tblPr/>
      <w:tcPr>
        <w:tcBorders>
          <w:top w:val="double" w:sz="6" w:space="0" w:color="EF3031" w:themeColor="accent1" w:themeTint="BF"/>
          <w:left w:val="single" w:sz="8" w:space="0" w:color="EF3031" w:themeColor="accent1" w:themeTint="BF"/>
          <w:bottom w:val="single" w:sz="8" w:space="0" w:color="EF3031" w:themeColor="accent1" w:themeTint="BF"/>
          <w:right w:val="single" w:sz="8" w:space="0" w:color="EF3031"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BABB" w:themeFill="accent1" w:themeFillTint="3F"/>
      </w:tcPr>
    </w:tblStylePr>
    <w:tblStylePr w:type="band1Horz">
      <w:tblPr/>
      <w:tcPr>
        <w:tcBorders>
          <w:insideH w:val="nil"/>
          <w:insideV w:val="nil"/>
        </w:tcBorders>
        <w:shd w:val="clear" w:color="auto" w:fill="FABAB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00204"/>
    <w:tblPr>
      <w:tblStyleRowBandSize w:val="1"/>
      <w:tblStyleColBandSize w:val="1"/>
      <w:tblInd w:w="0" w:type="dxa"/>
      <w:tblBorders>
        <w:top w:val="single" w:sz="8" w:space="0" w:color="E11B1F" w:themeColor="accent2" w:themeTint="BF"/>
        <w:left w:val="single" w:sz="8" w:space="0" w:color="E11B1F" w:themeColor="accent2" w:themeTint="BF"/>
        <w:bottom w:val="single" w:sz="8" w:space="0" w:color="E11B1F" w:themeColor="accent2" w:themeTint="BF"/>
        <w:right w:val="single" w:sz="8" w:space="0" w:color="E11B1F" w:themeColor="accent2" w:themeTint="BF"/>
        <w:insideH w:val="single" w:sz="8" w:space="0" w:color="E11B1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11B1F" w:themeColor="accent2" w:themeTint="BF"/>
          <w:left w:val="single" w:sz="8" w:space="0" w:color="E11B1F" w:themeColor="accent2" w:themeTint="BF"/>
          <w:bottom w:val="single" w:sz="8" w:space="0" w:color="E11B1F" w:themeColor="accent2" w:themeTint="BF"/>
          <w:right w:val="single" w:sz="8" w:space="0" w:color="E11B1F" w:themeColor="accent2" w:themeTint="BF"/>
          <w:insideH w:val="nil"/>
          <w:insideV w:val="nil"/>
        </w:tcBorders>
        <w:shd w:val="clear" w:color="auto" w:fill="951215" w:themeFill="accent2"/>
      </w:tcPr>
    </w:tblStylePr>
    <w:tblStylePr w:type="lastRow">
      <w:pPr>
        <w:spacing w:before="0" w:after="0" w:line="240" w:lineRule="auto"/>
      </w:pPr>
      <w:rPr>
        <w:b/>
        <w:bCs/>
      </w:rPr>
      <w:tblPr/>
      <w:tcPr>
        <w:tcBorders>
          <w:top w:val="double" w:sz="6" w:space="0" w:color="E11B1F" w:themeColor="accent2" w:themeTint="BF"/>
          <w:left w:val="single" w:sz="8" w:space="0" w:color="E11B1F" w:themeColor="accent2" w:themeTint="BF"/>
          <w:bottom w:val="single" w:sz="8" w:space="0" w:color="E11B1F" w:themeColor="accent2" w:themeTint="BF"/>
          <w:right w:val="single" w:sz="8" w:space="0" w:color="E11B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B3B4" w:themeFill="accent2" w:themeFillTint="3F"/>
      </w:tcPr>
    </w:tblStylePr>
    <w:tblStylePr w:type="band1Horz">
      <w:tblPr/>
      <w:tcPr>
        <w:tcBorders>
          <w:insideH w:val="nil"/>
          <w:insideV w:val="nil"/>
        </w:tcBorders>
        <w:shd w:val="clear" w:color="auto" w:fill="F5B3B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00204"/>
    <w:tblPr>
      <w:tblStyleRowBandSize w:val="1"/>
      <w:tblStyleColBandSize w:val="1"/>
      <w:tblInd w:w="0" w:type="dxa"/>
      <w:tblBorders>
        <w:top w:val="single" w:sz="8" w:space="0" w:color="CAC43D" w:themeColor="accent3" w:themeTint="BF"/>
        <w:left w:val="single" w:sz="8" w:space="0" w:color="CAC43D" w:themeColor="accent3" w:themeTint="BF"/>
        <w:bottom w:val="single" w:sz="8" w:space="0" w:color="CAC43D" w:themeColor="accent3" w:themeTint="BF"/>
        <w:right w:val="single" w:sz="8" w:space="0" w:color="CAC43D" w:themeColor="accent3" w:themeTint="BF"/>
        <w:insideH w:val="single" w:sz="8" w:space="0" w:color="CAC43D"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AC43D" w:themeColor="accent3" w:themeTint="BF"/>
          <w:left w:val="single" w:sz="8" w:space="0" w:color="CAC43D" w:themeColor="accent3" w:themeTint="BF"/>
          <w:bottom w:val="single" w:sz="8" w:space="0" w:color="CAC43D" w:themeColor="accent3" w:themeTint="BF"/>
          <w:right w:val="single" w:sz="8" w:space="0" w:color="CAC43D" w:themeColor="accent3" w:themeTint="BF"/>
          <w:insideH w:val="nil"/>
          <w:insideV w:val="nil"/>
        </w:tcBorders>
        <w:shd w:val="clear" w:color="auto" w:fill="8F8B27" w:themeFill="accent3"/>
      </w:tcPr>
    </w:tblStylePr>
    <w:tblStylePr w:type="lastRow">
      <w:pPr>
        <w:spacing w:before="0" w:after="0" w:line="240" w:lineRule="auto"/>
      </w:pPr>
      <w:rPr>
        <w:b/>
        <w:bCs/>
      </w:rPr>
      <w:tblPr/>
      <w:tcPr>
        <w:tcBorders>
          <w:top w:val="double" w:sz="6" w:space="0" w:color="CAC43D" w:themeColor="accent3" w:themeTint="BF"/>
          <w:left w:val="single" w:sz="8" w:space="0" w:color="CAC43D" w:themeColor="accent3" w:themeTint="BF"/>
          <w:bottom w:val="single" w:sz="8" w:space="0" w:color="CAC43D" w:themeColor="accent3" w:themeTint="BF"/>
          <w:right w:val="single" w:sz="8" w:space="0" w:color="CAC4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DEBBF" w:themeFill="accent3" w:themeFillTint="3F"/>
      </w:tcPr>
    </w:tblStylePr>
    <w:tblStylePr w:type="band1Horz">
      <w:tblPr/>
      <w:tcPr>
        <w:tcBorders>
          <w:insideH w:val="nil"/>
          <w:insideV w:val="nil"/>
        </w:tcBorders>
        <w:shd w:val="clear" w:color="auto" w:fill="EDEBB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00204"/>
    <w:tblPr>
      <w:tblStyleRowBandSize w:val="1"/>
      <w:tblStyleColBandSize w:val="1"/>
      <w:tblInd w:w="0" w:type="dxa"/>
      <w:tblBorders>
        <w:top w:val="single" w:sz="8" w:space="0" w:color="FE7400" w:themeColor="accent4" w:themeTint="BF"/>
        <w:left w:val="single" w:sz="8" w:space="0" w:color="FE7400" w:themeColor="accent4" w:themeTint="BF"/>
        <w:bottom w:val="single" w:sz="8" w:space="0" w:color="FE7400" w:themeColor="accent4" w:themeTint="BF"/>
        <w:right w:val="single" w:sz="8" w:space="0" w:color="FE7400" w:themeColor="accent4" w:themeTint="BF"/>
        <w:insideH w:val="single" w:sz="8" w:space="0" w:color="FE740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E7400" w:themeColor="accent4" w:themeTint="BF"/>
          <w:left w:val="single" w:sz="8" w:space="0" w:color="FE7400" w:themeColor="accent4" w:themeTint="BF"/>
          <w:bottom w:val="single" w:sz="8" w:space="0" w:color="FE7400" w:themeColor="accent4" w:themeTint="BF"/>
          <w:right w:val="single" w:sz="8" w:space="0" w:color="FE7400" w:themeColor="accent4" w:themeTint="BF"/>
          <w:insideH w:val="nil"/>
          <w:insideV w:val="nil"/>
        </w:tcBorders>
        <w:shd w:val="clear" w:color="auto" w:fill="A94E00" w:themeFill="accent4"/>
      </w:tcPr>
    </w:tblStylePr>
    <w:tblStylePr w:type="lastRow">
      <w:pPr>
        <w:spacing w:before="0" w:after="0" w:line="240" w:lineRule="auto"/>
      </w:pPr>
      <w:rPr>
        <w:b/>
        <w:bCs/>
      </w:rPr>
      <w:tblPr/>
      <w:tcPr>
        <w:tcBorders>
          <w:top w:val="double" w:sz="6" w:space="0" w:color="FE7400" w:themeColor="accent4" w:themeTint="BF"/>
          <w:left w:val="single" w:sz="8" w:space="0" w:color="FE7400" w:themeColor="accent4" w:themeTint="BF"/>
          <w:bottom w:val="single" w:sz="8" w:space="0" w:color="FE7400" w:themeColor="accent4" w:themeTint="BF"/>
          <w:right w:val="single" w:sz="8" w:space="0" w:color="FE740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1AA" w:themeFill="accent4" w:themeFillTint="3F"/>
      </w:tcPr>
    </w:tblStylePr>
    <w:tblStylePr w:type="band1Horz">
      <w:tblPr/>
      <w:tcPr>
        <w:tcBorders>
          <w:insideH w:val="nil"/>
          <w:insideV w:val="nil"/>
        </w:tcBorders>
        <w:shd w:val="clear" w:color="auto" w:fill="FFD1A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00204"/>
    <w:tblPr>
      <w:tblStyleRowBandSize w:val="1"/>
      <w:tblStyleColBandSize w:val="1"/>
      <w:tblInd w:w="0" w:type="dxa"/>
      <w:tblBorders>
        <w:top w:val="single" w:sz="8" w:space="0" w:color="9F4F65" w:themeColor="accent5" w:themeTint="BF"/>
        <w:left w:val="single" w:sz="8" w:space="0" w:color="9F4F65" w:themeColor="accent5" w:themeTint="BF"/>
        <w:bottom w:val="single" w:sz="8" w:space="0" w:color="9F4F65" w:themeColor="accent5" w:themeTint="BF"/>
        <w:right w:val="single" w:sz="8" w:space="0" w:color="9F4F65" w:themeColor="accent5" w:themeTint="BF"/>
        <w:insideH w:val="single" w:sz="8" w:space="0" w:color="9F4F6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4F65" w:themeColor="accent5" w:themeTint="BF"/>
          <w:left w:val="single" w:sz="8" w:space="0" w:color="9F4F65" w:themeColor="accent5" w:themeTint="BF"/>
          <w:bottom w:val="single" w:sz="8" w:space="0" w:color="9F4F65" w:themeColor="accent5" w:themeTint="BF"/>
          <w:right w:val="single" w:sz="8" w:space="0" w:color="9F4F65" w:themeColor="accent5" w:themeTint="BF"/>
          <w:insideH w:val="nil"/>
          <w:insideV w:val="nil"/>
        </w:tcBorders>
        <w:shd w:val="clear" w:color="auto" w:fill="63313F" w:themeFill="accent5"/>
      </w:tcPr>
    </w:tblStylePr>
    <w:tblStylePr w:type="lastRow">
      <w:pPr>
        <w:spacing w:before="0" w:after="0" w:line="240" w:lineRule="auto"/>
      </w:pPr>
      <w:rPr>
        <w:b/>
        <w:bCs/>
      </w:rPr>
      <w:tblPr/>
      <w:tcPr>
        <w:tcBorders>
          <w:top w:val="double" w:sz="6" w:space="0" w:color="9F4F65" w:themeColor="accent5" w:themeTint="BF"/>
          <w:left w:val="single" w:sz="8" w:space="0" w:color="9F4F65" w:themeColor="accent5" w:themeTint="BF"/>
          <w:bottom w:val="single" w:sz="8" w:space="0" w:color="9F4F65" w:themeColor="accent5" w:themeTint="BF"/>
          <w:right w:val="single" w:sz="8" w:space="0" w:color="9F4F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C3CB" w:themeFill="accent5" w:themeFillTint="3F"/>
      </w:tcPr>
    </w:tblStylePr>
    <w:tblStylePr w:type="band1Horz">
      <w:tblPr/>
      <w:tcPr>
        <w:tcBorders>
          <w:insideH w:val="nil"/>
          <w:insideV w:val="nil"/>
        </w:tcBorders>
        <w:shd w:val="clear" w:color="auto" w:fill="E1C3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00204"/>
    <w:tblPr>
      <w:tblStyleRowBandSize w:val="1"/>
      <w:tblStyleColBandSize w:val="1"/>
      <w:tblInd w:w="0" w:type="dxa"/>
      <w:tblBorders>
        <w:top w:val="single" w:sz="8" w:space="0" w:color="00E1CA" w:themeColor="accent6" w:themeTint="BF"/>
        <w:left w:val="single" w:sz="8" w:space="0" w:color="00E1CA" w:themeColor="accent6" w:themeTint="BF"/>
        <w:bottom w:val="single" w:sz="8" w:space="0" w:color="00E1CA" w:themeColor="accent6" w:themeTint="BF"/>
        <w:right w:val="single" w:sz="8" w:space="0" w:color="00E1CA" w:themeColor="accent6" w:themeTint="BF"/>
        <w:insideH w:val="single" w:sz="8" w:space="0" w:color="00E1CA"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E1CA" w:themeColor="accent6" w:themeTint="BF"/>
          <w:left w:val="single" w:sz="8" w:space="0" w:color="00E1CA" w:themeColor="accent6" w:themeTint="BF"/>
          <w:bottom w:val="single" w:sz="8" w:space="0" w:color="00E1CA" w:themeColor="accent6" w:themeTint="BF"/>
          <w:right w:val="single" w:sz="8" w:space="0" w:color="00E1CA" w:themeColor="accent6" w:themeTint="BF"/>
          <w:insideH w:val="nil"/>
          <w:insideV w:val="nil"/>
        </w:tcBorders>
        <w:shd w:val="clear" w:color="auto" w:fill="008275" w:themeFill="accent6"/>
      </w:tcPr>
    </w:tblStylePr>
    <w:tblStylePr w:type="lastRow">
      <w:pPr>
        <w:spacing w:before="0" w:after="0" w:line="240" w:lineRule="auto"/>
      </w:pPr>
      <w:rPr>
        <w:b/>
        <w:bCs/>
      </w:rPr>
      <w:tblPr/>
      <w:tcPr>
        <w:tcBorders>
          <w:top w:val="double" w:sz="6" w:space="0" w:color="00E1CA" w:themeColor="accent6" w:themeTint="BF"/>
          <w:left w:val="single" w:sz="8" w:space="0" w:color="00E1CA" w:themeColor="accent6" w:themeTint="BF"/>
          <w:bottom w:val="single" w:sz="8" w:space="0" w:color="00E1CA" w:themeColor="accent6" w:themeTint="BF"/>
          <w:right w:val="single" w:sz="8" w:space="0" w:color="00E1CA"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5" w:themeFill="accent6" w:themeFillTint="3F"/>
      </w:tcPr>
    </w:tblStylePr>
    <w:tblStylePr w:type="band1Horz">
      <w:tblPr/>
      <w:tcPr>
        <w:tcBorders>
          <w:insideH w:val="nil"/>
          <w:insideV w:val="nil"/>
        </w:tcBorders>
        <w:shd w:val="clear" w:color="auto" w:fill="A1FF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00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300204"/>
    <w:rPr>
      <w:color w:val="000000" w:themeColor="text1"/>
    </w:rPr>
    <w:tblPr>
      <w:tblStyleRowBandSize w:val="1"/>
      <w:tblStyleColBandSize w:val="1"/>
      <w:tblInd w:w="0" w:type="dxa"/>
      <w:tblBorders>
        <w:top w:val="single" w:sz="8" w:space="0" w:color="8F8B27" w:themeColor="accent3"/>
        <w:bottom w:val="single" w:sz="8" w:space="0" w:color="8F8B27"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F8B27" w:themeColor="accent3"/>
        </w:tcBorders>
      </w:tcPr>
    </w:tblStylePr>
    <w:tblStylePr w:type="lastRow">
      <w:rPr>
        <w:b/>
        <w:bCs/>
        <w:color w:val="323232" w:themeColor="text2"/>
      </w:rPr>
      <w:tblPr/>
      <w:tcPr>
        <w:tcBorders>
          <w:top w:val="single" w:sz="8" w:space="0" w:color="8F8B27" w:themeColor="accent3"/>
          <w:bottom w:val="single" w:sz="8" w:space="0" w:color="8F8B27" w:themeColor="accent3"/>
        </w:tcBorders>
      </w:tcPr>
    </w:tblStylePr>
    <w:tblStylePr w:type="firstCol">
      <w:rPr>
        <w:b/>
        <w:bCs/>
      </w:rPr>
    </w:tblStylePr>
    <w:tblStylePr w:type="lastCol">
      <w:rPr>
        <w:b/>
        <w:bCs/>
      </w:rPr>
      <w:tblPr/>
      <w:tcPr>
        <w:tcBorders>
          <w:top w:val="single" w:sz="8" w:space="0" w:color="8F8B27" w:themeColor="accent3"/>
          <w:bottom w:val="single" w:sz="8" w:space="0" w:color="8F8B27" w:themeColor="accent3"/>
        </w:tcBorders>
      </w:tcPr>
    </w:tblStylePr>
    <w:tblStylePr w:type="band1Vert">
      <w:tblPr/>
      <w:tcPr>
        <w:shd w:val="clear" w:color="auto" w:fill="EDEBBF" w:themeFill="accent3" w:themeFillTint="3F"/>
      </w:tcPr>
    </w:tblStylePr>
    <w:tblStylePr w:type="band1Horz">
      <w:tblPr/>
      <w:tcPr>
        <w:shd w:val="clear" w:color="auto" w:fill="EDEBBF" w:themeFill="accent3" w:themeFillTint="3F"/>
      </w:tcPr>
    </w:tblStylePr>
  </w:style>
  <w:style w:type="table" w:styleId="MediumList1-Accent2">
    <w:name w:val="Medium List 1 Accent 2"/>
    <w:basedOn w:val="TableNormal"/>
    <w:uiPriority w:val="65"/>
    <w:rsid w:val="00300204"/>
    <w:rPr>
      <w:color w:val="000000" w:themeColor="text1"/>
    </w:rPr>
    <w:tblPr>
      <w:tblStyleRowBandSize w:val="1"/>
      <w:tblStyleColBandSize w:val="1"/>
      <w:tblInd w:w="0" w:type="dxa"/>
      <w:tblBorders>
        <w:top w:val="single" w:sz="8" w:space="0" w:color="951215" w:themeColor="accent2"/>
        <w:bottom w:val="single" w:sz="8" w:space="0" w:color="951215"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51215" w:themeColor="accent2"/>
        </w:tcBorders>
      </w:tcPr>
    </w:tblStylePr>
    <w:tblStylePr w:type="lastRow">
      <w:rPr>
        <w:b/>
        <w:bCs/>
        <w:color w:val="323232" w:themeColor="text2"/>
      </w:rPr>
      <w:tblPr/>
      <w:tcPr>
        <w:tcBorders>
          <w:top w:val="single" w:sz="8" w:space="0" w:color="951215" w:themeColor="accent2"/>
          <w:bottom w:val="single" w:sz="8" w:space="0" w:color="951215" w:themeColor="accent2"/>
        </w:tcBorders>
      </w:tcPr>
    </w:tblStylePr>
    <w:tblStylePr w:type="firstCol">
      <w:rPr>
        <w:b/>
        <w:bCs/>
      </w:rPr>
    </w:tblStylePr>
    <w:tblStylePr w:type="lastCol">
      <w:rPr>
        <w:b/>
        <w:bCs/>
      </w:rPr>
      <w:tblPr/>
      <w:tcPr>
        <w:tcBorders>
          <w:top w:val="single" w:sz="8" w:space="0" w:color="951215" w:themeColor="accent2"/>
          <w:bottom w:val="single" w:sz="8" w:space="0" w:color="951215" w:themeColor="accent2"/>
        </w:tcBorders>
      </w:tcPr>
    </w:tblStylePr>
    <w:tblStylePr w:type="band1Vert">
      <w:tblPr/>
      <w:tcPr>
        <w:shd w:val="clear" w:color="auto" w:fill="F5B3B4" w:themeFill="accent2" w:themeFillTint="3F"/>
      </w:tcPr>
    </w:tblStylePr>
    <w:tblStylePr w:type="band1Horz">
      <w:tblPr/>
      <w:tcPr>
        <w:shd w:val="clear" w:color="auto" w:fill="F5B3B4" w:themeFill="accent2" w:themeFillTint="3F"/>
      </w:tcPr>
    </w:tblStylePr>
  </w:style>
  <w:style w:type="table" w:styleId="MediumShading2-Accent5">
    <w:name w:val="Medium Shading 2 Accent 5"/>
    <w:basedOn w:val="TableNormal"/>
    <w:uiPriority w:val="64"/>
    <w:rsid w:val="00300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1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13F" w:themeFill="accent5"/>
      </w:tcPr>
    </w:tblStylePr>
    <w:tblStylePr w:type="lastCol">
      <w:rPr>
        <w:b/>
        <w:bCs/>
        <w:color w:val="FFFFFF" w:themeColor="background1"/>
      </w:rPr>
      <w:tblPr/>
      <w:tcPr>
        <w:tcBorders>
          <w:left w:val="nil"/>
          <w:right w:val="nil"/>
          <w:insideH w:val="nil"/>
          <w:insideV w:val="nil"/>
        </w:tcBorders>
        <w:shd w:val="clear" w:color="auto" w:fill="6331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rsid w:val="006A2FD3"/>
    <w:pPr>
      <w:jc w:val="both"/>
    </w:pPr>
    <w:rPr>
      <w:rFonts w:ascii="Lucida Grande" w:eastAsia="Times New Roman" w:hAnsi="Lucida Grande" w:cs="Lucida Grande"/>
      <w:sz w:val="18"/>
      <w:szCs w:val="18"/>
      <w:lang w:eastAsia="en-US"/>
    </w:rPr>
  </w:style>
  <w:style w:type="character" w:customStyle="1" w:styleId="BalloonTextChar">
    <w:name w:val="Balloon Text Char"/>
    <w:basedOn w:val="DefaultParagraphFont"/>
    <w:link w:val="BalloonText"/>
    <w:rsid w:val="006A2FD3"/>
    <w:rPr>
      <w:rFonts w:ascii="Lucida Grande" w:hAnsi="Lucida Grande" w:cs="Lucida Grande"/>
      <w:sz w:val="18"/>
      <w:szCs w:val="18"/>
      <w:lang w:val="en-GB"/>
    </w:rPr>
  </w:style>
  <w:style w:type="paragraph" w:styleId="NoSpacing">
    <w:name w:val="No Spacing"/>
    <w:uiPriority w:val="1"/>
    <w:qFormat/>
    <w:rsid w:val="004D079F"/>
    <w:rPr>
      <w:rFonts w:ascii="Calibri" w:eastAsia="Calibri" w:hAnsi="Calibri"/>
      <w:sz w:val="22"/>
      <w:szCs w:val="22"/>
      <w:lang w:val="en-GB" w:eastAsia="en-GB"/>
    </w:rPr>
  </w:style>
  <w:style w:type="character" w:customStyle="1" w:styleId="FooterChar">
    <w:name w:val="Footer Char"/>
    <w:basedOn w:val="DefaultParagraphFont"/>
    <w:link w:val="Footer"/>
    <w:uiPriority w:val="99"/>
    <w:rsid w:val="004D079F"/>
    <w:rPr>
      <w:rFonts w:asciiTheme="minorHAnsi" w:hAnsiTheme="minorHAnsi"/>
      <w:sz w:val="22"/>
      <w:szCs w:val="22"/>
      <w:lang w:val="en-GB"/>
    </w:rPr>
  </w:style>
  <w:style w:type="paragraph" w:styleId="Title">
    <w:name w:val="Title"/>
    <w:basedOn w:val="Normal"/>
    <w:next w:val="Normal"/>
    <w:link w:val="TitleChar"/>
    <w:qFormat/>
    <w:rsid w:val="004D079F"/>
    <w:pPr>
      <w:pBdr>
        <w:bottom w:val="single" w:sz="8" w:space="4" w:color="C70F11" w:themeColor="accent1"/>
      </w:pBdr>
      <w:spacing w:after="300"/>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rsid w:val="004D079F"/>
    <w:rPr>
      <w:rFonts w:asciiTheme="majorHAnsi" w:eastAsiaTheme="majorEastAsia" w:hAnsiTheme="majorHAnsi" w:cstheme="majorBidi"/>
      <w:color w:val="252525" w:themeColor="text2" w:themeShade="BF"/>
      <w:spacing w:val="5"/>
      <w:kern w:val="28"/>
      <w:sz w:val="52"/>
      <w:szCs w:val="52"/>
      <w:lang w:val="en-GB" w:eastAsia="en-GB"/>
    </w:rPr>
  </w:style>
  <w:style w:type="paragraph" w:styleId="Subtitle">
    <w:name w:val="Subtitle"/>
    <w:basedOn w:val="Normal"/>
    <w:next w:val="Normal"/>
    <w:link w:val="SubtitleChar"/>
    <w:qFormat/>
    <w:rsid w:val="004D079F"/>
    <w:pPr>
      <w:numPr>
        <w:ilvl w:val="1"/>
      </w:numPr>
    </w:pPr>
    <w:rPr>
      <w:rFonts w:asciiTheme="majorHAnsi" w:eastAsiaTheme="majorEastAsia" w:hAnsiTheme="majorHAnsi" w:cstheme="majorBidi"/>
      <w:i/>
      <w:iCs/>
      <w:color w:val="C70F11" w:themeColor="accent1"/>
      <w:spacing w:val="15"/>
      <w:sz w:val="24"/>
      <w:szCs w:val="24"/>
    </w:rPr>
  </w:style>
  <w:style w:type="character" w:customStyle="1" w:styleId="SubtitleChar">
    <w:name w:val="Subtitle Char"/>
    <w:basedOn w:val="DefaultParagraphFont"/>
    <w:link w:val="Subtitle"/>
    <w:rsid w:val="004D079F"/>
    <w:rPr>
      <w:rFonts w:asciiTheme="majorHAnsi" w:eastAsiaTheme="majorEastAsia" w:hAnsiTheme="majorHAnsi" w:cstheme="majorBidi"/>
      <w:i/>
      <w:iCs/>
      <w:color w:val="C70F11" w:themeColor="accent1"/>
      <w:spacing w:val="15"/>
      <w:sz w:val="24"/>
      <w:szCs w:val="24"/>
      <w:lang w:val="en-GB" w:eastAsia="en-GB"/>
    </w:rPr>
  </w:style>
  <w:style w:type="paragraph" w:styleId="ListParagraph">
    <w:name w:val="List Paragraph"/>
    <w:basedOn w:val="Normal"/>
    <w:uiPriority w:val="34"/>
    <w:qFormat/>
    <w:rsid w:val="00677EEC"/>
    <w:pPr>
      <w:ind w:left="720"/>
      <w:contextualSpacing/>
    </w:pPr>
    <w:rPr>
      <w:rFonts w:asciiTheme="minorHAnsi" w:eastAsiaTheme="minorHAnsi" w:hAnsiTheme="minorHAnsi" w:cstheme="minorBidi"/>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7"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79F"/>
    <w:rPr>
      <w:rFonts w:ascii="Calibri" w:eastAsia="Calibri" w:hAnsi="Calibri"/>
      <w:sz w:val="22"/>
      <w:szCs w:val="22"/>
      <w:lang w:val="en-GB" w:eastAsia="en-GB"/>
    </w:rPr>
  </w:style>
  <w:style w:type="paragraph" w:styleId="Heading1">
    <w:name w:val="heading 1"/>
    <w:basedOn w:val="1Mediumheadline"/>
    <w:next w:val="00NormalText"/>
    <w:autoRedefine/>
    <w:qFormat/>
    <w:rsid w:val="008B0031"/>
    <w:pPr>
      <w:numPr>
        <w:numId w:val="37"/>
      </w:numPr>
      <w:outlineLvl w:val="0"/>
    </w:pPr>
  </w:style>
  <w:style w:type="paragraph" w:styleId="Heading2">
    <w:name w:val="heading 2"/>
    <w:basedOn w:val="2Smallheadline"/>
    <w:next w:val="00NormalText"/>
    <w:autoRedefine/>
    <w:qFormat/>
    <w:rsid w:val="001E09BF"/>
    <w:pPr>
      <w:numPr>
        <w:ilvl w:val="1"/>
        <w:numId w:val="37"/>
      </w:numPr>
      <w:ind w:left="709" w:hanging="709"/>
      <w:outlineLvl w:val="1"/>
    </w:pPr>
    <w:rPr>
      <w:noProof/>
      <w:sz w:val="28"/>
      <w:szCs w:val="28"/>
      <w:lang w:val="is-IS"/>
    </w:rPr>
  </w:style>
  <w:style w:type="paragraph" w:styleId="Heading3">
    <w:name w:val="heading 3"/>
    <w:basedOn w:val="3Introduction"/>
    <w:next w:val="00NormalText"/>
    <w:autoRedefine/>
    <w:qFormat/>
    <w:rsid w:val="001E09BF"/>
    <w:pPr>
      <w:numPr>
        <w:ilvl w:val="2"/>
        <w:numId w:val="37"/>
      </w:numPr>
      <w:ind w:left="709" w:hanging="709"/>
      <w:outlineLvl w:val="2"/>
    </w:pPr>
  </w:style>
  <w:style w:type="paragraph" w:styleId="Heading4">
    <w:name w:val="heading 4"/>
    <w:basedOn w:val="Heading3"/>
    <w:next w:val="Normal"/>
    <w:autoRedefine/>
    <w:qFormat/>
    <w:rsid w:val="001E09BF"/>
    <w:pPr>
      <w:numPr>
        <w:ilvl w:val="3"/>
      </w:numPr>
      <w:ind w:left="879" w:hanging="879"/>
      <w:outlineLvl w:val="3"/>
    </w:pPr>
  </w:style>
  <w:style w:type="paragraph" w:styleId="Heading5">
    <w:name w:val="heading 5"/>
    <w:basedOn w:val="Heading3"/>
    <w:next w:val="Normal"/>
    <w:autoRedefine/>
    <w:qFormat/>
    <w:rsid w:val="001E09BF"/>
    <w:pPr>
      <w:numPr>
        <w:ilvl w:val="4"/>
      </w:numPr>
      <w:tabs>
        <w:tab w:val="clear" w:pos="1440"/>
      </w:tabs>
      <w:ind w:left="1134" w:hanging="1134"/>
      <w:outlineLvl w:val="4"/>
    </w:pPr>
  </w:style>
  <w:style w:type="paragraph" w:styleId="Heading6">
    <w:name w:val="heading 6"/>
    <w:basedOn w:val="Heading5"/>
    <w:next w:val="Normal"/>
    <w:rsid w:val="001E09BF"/>
    <w:pPr>
      <w:numPr>
        <w:ilvl w:val="5"/>
      </w:numPr>
      <w:tabs>
        <w:tab w:val="clear" w:pos="1797"/>
      </w:tabs>
      <w:ind w:left="1418" w:hanging="1418"/>
      <w:outlineLvl w:val="5"/>
    </w:pPr>
  </w:style>
  <w:style w:type="paragraph" w:styleId="Heading7">
    <w:name w:val="heading 7"/>
    <w:basedOn w:val="Heading6"/>
    <w:next w:val="Normal"/>
    <w:qFormat/>
    <w:rsid w:val="001E09BF"/>
    <w:pPr>
      <w:numPr>
        <w:ilvl w:val="6"/>
      </w:numPr>
      <w:tabs>
        <w:tab w:val="clear" w:pos="2160"/>
      </w:tabs>
      <w:ind w:left="1418" w:hanging="1418"/>
      <w:outlineLvl w:val="6"/>
    </w:pPr>
  </w:style>
  <w:style w:type="paragraph" w:styleId="Heading8">
    <w:name w:val="heading 8"/>
    <w:basedOn w:val="Heading7"/>
    <w:next w:val="Normal"/>
    <w:rsid w:val="001E09BF"/>
    <w:pPr>
      <w:numPr>
        <w:ilvl w:val="7"/>
      </w:numPr>
      <w:tabs>
        <w:tab w:val="clear" w:pos="2517"/>
      </w:tabs>
      <w:ind w:left="1701" w:hanging="1701"/>
      <w:outlineLvl w:val="7"/>
    </w:pPr>
  </w:style>
  <w:style w:type="paragraph" w:styleId="Heading9">
    <w:name w:val="heading 9"/>
    <w:basedOn w:val="Heading8"/>
    <w:next w:val="Normal"/>
    <w:qFormat/>
    <w:rsid w:val="001E09BF"/>
    <w:pPr>
      <w:numPr>
        <w:ilvl w:val="8"/>
      </w:numPr>
      <w:tabs>
        <w:tab w:val="clear" w:pos="2880"/>
      </w:tabs>
      <w:ind w:left="1814" w:hanging="181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ediumheadline">
    <w:name w:val="1_Medium headline"/>
    <w:autoRedefine/>
    <w:rsid w:val="00A66C0E"/>
    <w:pPr>
      <w:spacing w:before="360" w:after="100" w:line="320" w:lineRule="atLeast"/>
    </w:pPr>
    <w:rPr>
      <w:rFonts w:asciiTheme="majorHAnsi" w:hAnsiTheme="majorHAnsi"/>
      <w:b/>
      <w:noProof/>
      <w:color w:val="C70F11" w:themeColor="accent1"/>
      <w:sz w:val="32"/>
      <w:szCs w:val="144"/>
      <w:lang w:val="is-IS"/>
    </w:rPr>
  </w:style>
  <w:style w:type="paragraph" w:customStyle="1" w:styleId="00NormalText">
    <w:name w:val="00_Normal Text"/>
    <w:rsid w:val="00FF7A5F"/>
    <w:pPr>
      <w:spacing w:after="100"/>
    </w:pPr>
    <w:rPr>
      <w:rFonts w:asciiTheme="minorHAnsi" w:hAnsiTheme="minorHAnsi"/>
      <w:color w:val="000000" w:themeColor="text1"/>
      <w:sz w:val="22"/>
      <w:szCs w:val="22"/>
      <w:lang w:val="en-GB"/>
    </w:rPr>
  </w:style>
  <w:style w:type="paragraph" w:customStyle="1" w:styleId="2Smallheadline">
    <w:name w:val="2_Small headline"/>
    <w:next w:val="00NormalText"/>
    <w:rsid w:val="006A2FD3"/>
    <w:pPr>
      <w:spacing w:before="200" w:after="60" w:line="250" w:lineRule="atLeast"/>
    </w:pPr>
    <w:rPr>
      <w:rFonts w:asciiTheme="majorHAnsi" w:hAnsiTheme="majorHAnsi"/>
      <w:color w:val="323232" w:themeColor="text2"/>
      <w:sz w:val="24"/>
      <w:szCs w:val="24"/>
      <w:lang w:val="en-GB"/>
    </w:rPr>
  </w:style>
  <w:style w:type="paragraph" w:customStyle="1" w:styleId="3Introduction">
    <w:name w:val="3_Introduction"/>
    <w:next w:val="00NormalText"/>
    <w:qFormat/>
    <w:rsid w:val="006A2FD3"/>
    <w:pPr>
      <w:spacing w:before="200" w:after="60" w:line="280" w:lineRule="atLeast"/>
    </w:pPr>
    <w:rPr>
      <w:rFonts w:asciiTheme="majorHAnsi" w:hAnsiTheme="majorHAnsi"/>
      <w:noProof/>
      <w:color w:val="848484" w:themeColor="background2" w:themeShade="BF"/>
      <w:sz w:val="24"/>
      <w:szCs w:val="24"/>
      <w:lang w:val="is-IS"/>
    </w:rPr>
  </w:style>
  <w:style w:type="paragraph" w:styleId="Header">
    <w:name w:val="header"/>
    <w:basedOn w:val="Normal"/>
    <w:semiHidden/>
    <w:rsid w:val="004F00E0"/>
    <w:pPr>
      <w:tabs>
        <w:tab w:val="center" w:pos="4153"/>
        <w:tab w:val="right" w:pos="8306"/>
      </w:tabs>
      <w:spacing w:after="100" w:line="260" w:lineRule="exact"/>
      <w:jc w:val="both"/>
    </w:pPr>
    <w:rPr>
      <w:rFonts w:asciiTheme="minorHAnsi" w:eastAsia="Times New Roman" w:hAnsiTheme="minorHAnsi"/>
      <w:lang w:eastAsia="en-US"/>
    </w:rPr>
  </w:style>
  <w:style w:type="paragraph" w:styleId="Footer">
    <w:name w:val="footer"/>
    <w:basedOn w:val="Normal"/>
    <w:link w:val="FooterChar"/>
    <w:uiPriority w:val="99"/>
    <w:rsid w:val="004F00E0"/>
    <w:pPr>
      <w:tabs>
        <w:tab w:val="center" w:pos="4153"/>
        <w:tab w:val="right" w:pos="8306"/>
      </w:tabs>
      <w:spacing w:after="100" w:line="260" w:lineRule="exact"/>
      <w:jc w:val="both"/>
    </w:pPr>
    <w:rPr>
      <w:rFonts w:asciiTheme="minorHAnsi" w:eastAsia="Times New Roman" w:hAnsiTheme="minorHAnsi"/>
      <w:lang w:eastAsia="en-US"/>
    </w:rPr>
  </w:style>
  <w:style w:type="paragraph" w:styleId="DocumentMap">
    <w:name w:val="Document Map"/>
    <w:basedOn w:val="Normal"/>
    <w:semiHidden/>
    <w:rsid w:val="009F3769"/>
    <w:pPr>
      <w:shd w:val="clear" w:color="auto" w:fill="000080"/>
    </w:pPr>
    <w:rPr>
      <w:rFonts w:ascii="Tahoma" w:hAnsi="Tahoma" w:cs="Tahoma"/>
    </w:rPr>
  </w:style>
  <w:style w:type="character" w:styleId="PageNumber">
    <w:name w:val="page number"/>
    <w:basedOn w:val="DefaultParagraphFont"/>
    <w:rsid w:val="00302C38"/>
    <w:rPr>
      <w:rFonts w:asciiTheme="majorHAnsi" w:hAnsiTheme="majorHAnsi"/>
      <w:color w:val="323232" w:themeColor="text2"/>
      <w:sz w:val="18"/>
    </w:rPr>
  </w:style>
  <w:style w:type="paragraph" w:styleId="TOC2">
    <w:name w:val="toc 2"/>
    <w:basedOn w:val="Normal"/>
    <w:next w:val="Normal"/>
    <w:autoRedefine/>
    <w:semiHidden/>
    <w:rsid w:val="00A85698"/>
    <w:pPr>
      <w:spacing w:after="100" w:line="260" w:lineRule="exact"/>
      <w:ind w:left="170"/>
      <w:jc w:val="both"/>
    </w:pPr>
    <w:rPr>
      <w:rFonts w:asciiTheme="minorHAnsi" w:eastAsia="Times New Roman" w:hAnsiTheme="minorHAnsi"/>
      <w:lang w:eastAsia="en-US"/>
    </w:rPr>
  </w:style>
  <w:style w:type="paragraph" w:styleId="TOC1">
    <w:name w:val="toc 1"/>
    <w:basedOn w:val="Normal"/>
    <w:next w:val="Normal"/>
    <w:autoRedefine/>
    <w:semiHidden/>
    <w:rsid w:val="00A85698"/>
    <w:pPr>
      <w:spacing w:after="100" w:line="260" w:lineRule="exact"/>
      <w:jc w:val="both"/>
    </w:pPr>
    <w:rPr>
      <w:rFonts w:asciiTheme="minorHAnsi" w:eastAsia="Times New Roman" w:hAnsiTheme="minorHAnsi"/>
      <w:lang w:eastAsia="en-US"/>
    </w:rPr>
  </w:style>
  <w:style w:type="paragraph" w:styleId="TOC3">
    <w:name w:val="toc 3"/>
    <w:basedOn w:val="Normal"/>
    <w:next w:val="Normal"/>
    <w:autoRedefine/>
    <w:semiHidden/>
    <w:rsid w:val="00A85698"/>
    <w:pPr>
      <w:spacing w:after="100" w:line="260" w:lineRule="exact"/>
      <w:ind w:left="340"/>
      <w:jc w:val="both"/>
    </w:pPr>
    <w:rPr>
      <w:rFonts w:asciiTheme="minorHAnsi" w:eastAsia="Times New Roman" w:hAnsiTheme="minorHAnsi"/>
      <w:lang w:eastAsia="en-US"/>
    </w:rPr>
  </w:style>
  <w:style w:type="paragraph" w:styleId="TOC4">
    <w:name w:val="toc 4"/>
    <w:basedOn w:val="Normal"/>
    <w:next w:val="Normal"/>
    <w:autoRedefine/>
    <w:semiHidden/>
    <w:rsid w:val="00A85698"/>
    <w:pPr>
      <w:spacing w:after="100" w:line="260" w:lineRule="exact"/>
      <w:jc w:val="both"/>
    </w:pPr>
    <w:rPr>
      <w:rFonts w:asciiTheme="minorHAnsi" w:eastAsia="Times New Roman" w:hAnsiTheme="minorHAnsi"/>
      <w:lang w:eastAsia="en-US"/>
    </w:rPr>
  </w:style>
  <w:style w:type="paragraph" w:styleId="TOC5">
    <w:name w:val="toc 5"/>
    <w:basedOn w:val="Normal"/>
    <w:next w:val="Normal"/>
    <w:autoRedefine/>
    <w:semiHidden/>
    <w:rsid w:val="00A85698"/>
    <w:pPr>
      <w:spacing w:after="100" w:line="260" w:lineRule="exact"/>
      <w:jc w:val="both"/>
    </w:pPr>
    <w:rPr>
      <w:rFonts w:asciiTheme="minorHAnsi" w:eastAsia="Times New Roman" w:hAnsiTheme="minorHAnsi"/>
      <w:lang w:eastAsia="en-US"/>
    </w:rPr>
  </w:style>
  <w:style w:type="paragraph" w:styleId="TOC6">
    <w:name w:val="toc 6"/>
    <w:basedOn w:val="Normal"/>
    <w:next w:val="Normal"/>
    <w:autoRedefine/>
    <w:semiHidden/>
    <w:rsid w:val="004F00E0"/>
    <w:pPr>
      <w:spacing w:after="100" w:line="260" w:lineRule="exact"/>
      <w:ind w:left="1100"/>
      <w:jc w:val="both"/>
    </w:pPr>
    <w:rPr>
      <w:rFonts w:asciiTheme="minorHAnsi" w:eastAsia="Times New Roman" w:hAnsiTheme="minorHAnsi"/>
      <w:lang w:eastAsia="en-US"/>
    </w:rPr>
  </w:style>
  <w:style w:type="paragraph" w:styleId="TOC7">
    <w:name w:val="toc 7"/>
    <w:basedOn w:val="Normal"/>
    <w:next w:val="Normal"/>
    <w:autoRedefine/>
    <w:semiHidden/>
    <w:rsid w:val="004F00E0"/>
    <w:pPr>
      <w:ind w:left="1320"/>
    </w:pPr>
  </w:style>
  <w:style w:type="paragraph" w:styleId="TOC8">
    <w:name w:val="toc 8"/>
    <w:basedOn w:val="Normal"/>
    <w:next w:val="Normal"/>
    <w:autoRedefine/>
    <w:semiHidden/>
    <w:rsid w:val="004F00E0"/>
    <w:pPr>
      <w:ind w:left="1540"/>
    </w:pPr>
  </w:style>
  <w:style w:type="paragraph" w:styleId="TOC9">
    <w:name w:val="toc 9"/>
    <w:basedOn w:val="Normal"/>
    <w:next w:val="Normal"/>
    <w:autoRedefine/>
    <w:semiHidden/>
    <w:rsid w:val="004F00E0"/>
    <w:pPr>
      <w:ind w:left="1760"/>
    </w:pPr>
  </w:style>
  <w:style w:type="character" w:styleId="Hyperlink">
    <w:name w:val="Hyperlink"/>
    <w:basedOn w:val="DefaultParagraphFont"/>
    <w:rsid w:val="009F17F6"/>
    <w:rPr>
      <w:rFonts w:ascii="Arial" w:hAnsi="Arial"/>
      <w:color w:val="C70F11" w:themeColor="accent1"/>
      <w:spacing w:val="0"/>
      <w:w w:val="100"/>
      <w:position w:val="0"/>
      <w:sz w:val="18"/>
      <w:u w:val="single"/>
      <w:effect w:val="none"/>
    </w:rPr>
  </w:style>
  <w:style w:type="paragraph" w:customStyle="1" w:styleId="01Bigheadline">
    <w:name w:val="01_Big headline"/>
    <w:basedOn w:val="Normal"/>
    <w:next w:val="00NormalText"/>
    <w:rsid w:val="00470650"/>
    <w:pPr>
      <w:spacing w:before="360" w:after="60" w:line="420" w:lineRule="atLeast"/>
    </w:pPr>
    <w:rPr>
      <w:rFonts w:asciiTheme="minorHAnsi" w:eastAsia="Times New Roman" w:hAnsiTheme="minorHAnsi"/>
      <w:color w:val="323232" w:themeColor="text2"/>
      <w:sz w:val="44"/>
      <w:szCs w:val="44"/>
      <w:lang w:eastAsia="en-US"/>
    </w:rPr>
  </w:style>
  <w:style w:type="paragraph" w:customStyle="1" w:styleId="4Bullets">
    <w:name w:val="4_Bullets"/>
    <w:basedOn w:val="00NormalText"/>
    <w:next w:val="00NormalText"/>
    <w:qFormat/>
    <w:rsid w:val="00482104"/>
    <w:pPr>
      <w:numPr>
        <w:numId w:val="19"/>
      </w:numPr>
    </w:pPr>
  </w:style>
  <w:style w:type="character" w:customStyle="1" w:styleId="00NormalTextBold">
    <w:name w:val="00_Normal Text Bold"/>
    <w:uiPriority w:val="1"/>
    <w:qFormat/>
    <w:rsid w:val="00302C38"/>
    <w:rPr>
      <w:rFonts w:asciiTheme="majorHAnsi" w:hAnsiTheme="majorHAnsi"/>
      <w:b/>
    </w:rPr>
  </w:style>
  <w:style w:type="character" w:styleId="FollowedHyperlink">
    <w:name w:val="FollowedHyperlink"/>
    <w:basedOn w:val="DefaultParagraphFont"/>
    <w:rsid w:val="00720DFF"/>
    <w:rPr>
      <w:rFonts w:asciiTheme="majorHAnsi" w:hAnsiTheme="majorHAnsi"/>
      <w:color w:val="A94E00" w:themeColor="accent4"/>
      <w:sz w:val="22"/>
      <w:u w:val="single"/>
    </w:rPr>
  </w:style>
  <w:style w:type="table" w:styleId="TableGrid">
    <w:name w:val="Table Grid"/>
    <w:aliases w:val="Einföld tafla"/>
    <w:basedOn w:val="TableNormal"/>
    <w:rsid w:val="00300204"/>
    <w:rPr>
      <w:rFonts w:asciiTheme="majorHAnsi" w:hAnsiTheme="majorHAnsi"/>
      <w:color w:val="323232" w:themeColor="text2"/>
    </w:rPr>
    <w:tblPr>
      <w:tblInd w:w="0" w:type="dxa"/>
      <w:tblBorders>
        <w:top w:val="single" w:sz="8" w:space="0" w:color="B1B1B1" w:themeColor="background2"/>
        <w:bottom w:val="single" w:sz="6" w:space="0" w:color="B1B1B1" w:themeColor="background2"/>
        <w:insideH w:val="single" w:sz="8" w:space="0" w:color="B1B1B1" w:themeColor="background2"/>
        <w:insideV w:val="single" w:sz="6" w:space="0" w:color="B1B1B1" w:themeColor="background2"/>
      </w:tblBorders>
      <w:tblCellMar>
        <w:top w:w="0" w:type="dxa"/>
        <w:left w:w="85" w:type="dxa"/>
        <w:bottom w:w="0" w:type="dxa"/>
        <w:right w:w="85" w:type="dxa"/>
      </w:tblCellMar>
    </w:tblPr>
    <w:tcPr>
      <w:shd w:val="clear" w:color="auto" w:fill="auto"/>
      <w:vAlign w:val="bottom"/>
    </w:tcPr>
  </w:style>
  <w:style w:type="table" w:styleId="Table3Deffects1">
    <w:name w:val="Table 3D effects 1"/>
    <w:basedOn w:val="TableNormal"/>
    <w:rsid w:val="00300204"/>
    <w:pPr>
      <w:spacing w:after="100" w:line="260" w:lineRule="exact"/>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Table3Deffects2">
    <w:name w:val="Table 3D effects 2"/>
    <w:basedOn w:val="TableNormal"/>
    <w:rsid w:val="00300204"/>
    <w:pPr>
      <w:spacing w:after="100" w:line="260" w:lineRule="exact"/>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rsid w:val="00300204"/>
    <w:pPr>
      <w:spacing w:after="100" w:line="260" w:lineRule="exact"/>
      <w:jc w:val="both"/>
    </w:pPr>
    <w:tblPr>
      <w:tblStyleRowBandSize w:val="1"/>
      <w:tblStyleColBandSize w:val="1"/>
      <w:tblInd w:w="0" w:type="dxa"/>
      <w:tblCellMar>
        <w:top w:w="0" w:type="dxa"/>
        <w:left w:w="108" w:type="dxa"/>
        <w:bottom w:w="0" w:type="dxa"/>
        <w:right w:w="108" w:type="dxa"/>
      </w:tblCellMar>
    </w:tblPr>
    <w:tcPr>
      <w:shd w:val="solid" w:color="C0C0C0"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rsid w:val="00300204"/>
    <w:pPr>
      <w:spacing w:after="100" w:line="26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rsid w:val="00300204"/>
    <w:pPr>
      <w:spacing w:after="100" w:line="260" w:lineRule="exact"/>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rsid w:val="00300204"/>
    <w:pPr>
      <w:spacing w:after="100" w:line="260" w:lineRule="exact"/>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rsid w:val="00300204"/>
    <w:pPr>
      <w:spacing w:after="100" w:line="260" w:lineRule="exact"/>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rsid w:val="00300204"/>
    <w:pPr>
      <w:spacing w:after="100" w:line="260" w:lineRule="exact"/>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rsid w:val="00300204"/>
    <w:pPr>
      <w:spacing w:after="100" w:line="260" w:lineRule="exact"/>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rsid w:val="00300204"/>
    <w:pPr>
      <w:spacing w:after="100" w:line="260" w:lineRule="exact"/>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MediumShading1-Accent1">
    <w:name w:val="Medium Shading 1 Accent 1"/>
    <w:basedOn w:val="TableNormal"/>
    <w:uiPriority w:val="63"/>
    <w:rsid w:val="00300204"/>
    <w:tblPr>
      <w:tblStyleRowBandSize w:val="1"/>
      <w:tblStyleColBandSize w:val="1"/>
      <w:tblInd w:w="0" w:type="dxa"/>
      <w:tblBorders>
        <w:top w:val="single" w:sz="8" w:space="0" w:color="EF3031" w:themeColor="accent1" w:themeTint="BF"/>
        <w:left w:val="single" w:sz="8" w:space="0" w:color="EF3031" w:themeColor="accent1" w:themeTint="BF"/>
        <w:bottom w:val="single" w:sz="8" w:space="0" w:color="EF3031" w:themeColor="accent1" w:themeTint="BF"/>
        <w:right w:val="single" w:sz="8" w:space="0" w:color="EF3031" w:themeColor="accent1" w:themeTint="BF"/>
        <w:insideH w:val="single" w:sz="8" w:space="0" w:color="EF3031"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F3031" w:themeColor="accent1" w:themeTint="BF"/>
          <w:left w:val="single" w:sz="8" w:space="0" w:color="EF3031" w:themeColor="accent1" w:themeTint="BF"/>
          <w:bottom w:val="single" w:sz="8" w:space="0" w:color="EF3031" w:themeColor="accent1" w:themeTint="BF"/>
          <w:right w:val="single" w:sz="8" w:space="0" w:color="EF3031" w:themeColor="accent1" w:themeTint="BF"/>
          <w:insideH w:val="nil"/>
          <w:insideV w:val="nil"/>
        </w:tcBorders>
        <w:shd w:val="clear" w:color="auto" w:fill="C70F11" w:themeFill="accent1"/>
      </w:tcPr>
    </w:tblStylePr>
    <w:tblStylePr w:type="lastRow">
      <w:pPr>
        <w:spacing w:before="0" w:after="0" w:line="240" w:lineRule="auto"/>
      </w:pPr>
      <w:rPr>
        <w:b/>
        <w:bCs/>
      </w:rPr>
      <w:tblPr/>
      <w:tcPr>
        <w:tcBorders>
          <w:top w:val="double" w:sz="6" w:space="0" w:color="EF3031" w:themeColor="accent1" w:themeTint="BF"/>
          <w:left w:val="single" w:sz="8" w:space="0" w:color="EF3031" w:themeColor="accent1" w:themeTint="BF"/>
          <w:bottom w:val="single" w:sz="8" w:space="0" w:color="EF3031" w:themeColor="accent1" w:themeTint="BF"/>
          <w:right w:val="single" w:sz="8" w:space="0" w:color="EF3031"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BABB" w:themeFill="accent1" w:themeFillTint="3F"/>
      </w:tcPr>
    </w:tblStylePr>
    <w:tblStylePr w:type="band1Horz">
      <w:tblPr/>
      <w:tcPr>
        <w:tcBorders>
          <w:insideH w:val="nil"/>
          <w:insideV w:val="nil"/>
        </w:tcBorders>
        <w:shd w:val="clear" w:color="auto" w:fill="FABAB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00204"/>
    <w:tblPr>
      <w:tblStyleRowBandSize w:val="1"/>
      <w:tblStyleColBandSize w:val="1"/>
      <w:tblInd w:w="0" w:type="dxa"/>
      <w:tblBorders>
        <w:top w:val="single" w:sz="8" w:space="0" w:color="E11B1F" w:themeColor="accent2" w:themeTint="BF"/>
        <w:left w:val="single" w:sz="8" w:space="0" w:color="E11B1F" w:themeColor="accent2" w:themeTint="BF"/>
        <w:bottom w:val="single" w:sz="8" w:space="0" w:color="E11B1F" w:themeColor="accent2" w:themeTint="BF"/>
        <w:right w:val="single" w:sz="8" w:space="0" w:color="E11B1F" w:themeColor="accent2" w:themeTint="BF"/>
        <w:insideH w:val="single" w:sz="8" w:space="0" w:color="E11B1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11B1F" w:themeColor="accent2" w:themeTint="BF"/>
          <w:left w:val="single" w:sz="8" w:space="0" w:color="E11B1F" w:themeColor="accent2" w:themeTint="BF"/>
          <w:bottom w:val="single" w:sz="8" w:space="0" w:color="E11B1F" w:themeColor="accent2" w:themeTint="BF"/>
          <w:right w:val="single" w:sz="8" w:space="0" w:color="E11B1F" w:themeColor="accent2" w:themeTint="BF"/>
          <w:insideH w:val="nil"/>
          <w:insideV w:val="nil"/>
        </w:tcBorders>
        <w:shd w:val="clear" w:color="auto" w:fill="951215" w:themeFill="accent2"/>
      </w:tcPr>
    </w:tblStylePr>
    <w:tblStylePr w:type="lastRow">
      <w:pPr>
        <w:spacing w:before="0" w:after="0" w:line="240" w:lineRule="auto"/>
      </w:pPr>
      <w:rPr>
        <w:b/>
        <w:bCs/>
      </w:rPr>
      <w:tblPr/>
      <w:tcPr>
        <w:tcBorders>
          <w:top w:val="double" w:sz="6" w:space="0" w:color="E11B1F" w:themeColor="accent2" w:themeTint="BF"/>
          <w:left w:val="single" w:sz="8" w:space="0" w:color="E11B1F" w:themeColor="accent2" w:themeTint="BF"/>
          <w:bottom w:val="single" w:sz="8" w:space="0" w:color="E11B1F" w:themeColor="accent2" w:themeTint="BF"/>
          <w:right w:val="single" w:sz="8" w:space="0" w:color="E11B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5B3B4" w:themeFill="accent2" w:themeFillTint="3F"/>
      </w:tcPr>
    </w:tblStylePr>
    <w:tblStylePr w:type="band1Horz">
      <w:tblPr/>
      <w:tcPr>
        <w:tcBorders>
          <w:insideH w:val="nil"/>
          <w:insideV w:val="nil"/>
        </w:tcBorders>
        <w:shd w:val="clear" w:color="auto" w:fill="F5B3B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00204"/>
    <w:tblPr>
      <w:tblStyleRowBandSize w:val="1"/>
      <w:tblStyleColBandSize w:val="1"/>
      <w:tblInd w:w="0" w:type="dxa"/>
      <w:tblBorders>
        <w:top w:val="single" w:sz="8" w:space="0" w:color="CAC43D" w:themeColor="accent3" w:themeTint="BF"/>
        <w:left w:val="single" w:sz="8" w:space="0" w:color="CAC43D" w:themeColor="accent3" w:themeTint="BF"/>
        <w:bottom w:val="single" w:sz="8" w:space="0" w:color="CAC43D" w:themeColor="accent3" w:themeTint="BF"/>
        <w:right w:val="single" w:sz="8" w:space="0" w:color="CAC43D" w:themeColor="accent3" w:themeTint="BF"/>
        <w:insideH w:val="single" w:sz="8" w:space="0" w:color="CAC43D"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AC43D" w:themeColor="accent3" w:themeTint="BF"/>
          <w:left w:val="single" w:sz="8" w:space="0" w:color="CAC43D" w:themeColor="accent3" w:themeTint="BF"/>
          <w:bottom w:val="single" w:sz="8" w:space="0" w:color="CAC43D" w:themeColor="accent3" w:themeTint="BF"/>
          <w:right w:val="single" w:sz="8" w:space="0" w:color="CAC43D" w:themeColor="accent3" w:themeTint="BF"/>
          <w:insideH w:val="nil"/>
          <w:insideV w:val="nil"/>
        </w:tcBorders>
        <w:shd w:val="clear" w:color="auto" w:fill="8F8B27" w:themeFill="accent3"/>
      </w:tcPr>
    </w:tblStylePr>
    <w:tblStylePr w:type="lastRow">
      <w:pPr>
        <w:spacing w:before="0" w:after="0" w:line="240" w:lineRule="auto"/>
      </w:pPr>
      <w:rPr>
        <w:b/>
        <w:bCs/>
      </w:rPr>
      <w:tblPr/>
      <w:tcPr>
        <w:tcBorders>
          <w:top w:val="double" w:sz="6" w:space="0" w:color="CAC43D" w:themeColor="accent3" w:themeTint="BF"/>
          <w:left w:val="single" w:sz="8" w:space="0" w:color="CAC43D" w:themeColor="accent3" w:themeTint="BF"/>
          <w:bottom w:val="single" w:sz="8" w:space="0" w:color="CAC43D" w:themeColor="accent3" w:themeTint="BF"/>
          <w:right w:val="single" w:sz="8" w:space="0" w:color="CAC4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DEBBF" w:themeFill="accent3" w:themeFillTint="3F"/>
      </w:tcPr>
    </w:tblStylePr>
    <w:tblStylePr w:type="band1Horz">
      <w:tblPr/>
      <w:tcPr>
        <w:tcBorders>
          <w:insideH w:val="nil"/>
          <w:insideV w:val="nil"/>
        </w:tcBorders>
        <w:shd w:val="clear" w:color="auto" w:fill="EDEBB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00204"/>
    <w:tblPr>
      <w:tblStyleRowBandSize w:val="1"/>
      <w:tblStyleColBandSize w:val="1"/>
      <w:tblInd w:w="0" w:type="dxa"/>
      <w:tblBorders>
        <w:top w:val="single" w:sz="8" w:space="0" w:color="FE7400" w:themeColor="accent4" w:themeTint="BF"/>
        <w:left w:val="single" w:sz="8" w:space="0" w:color="FE7400" w:themeColor="accent4" w:themeTint="BF"/>
        <w:bottom w:val="single" w:sz="8" w:space="0" w:color="FE7400" w:themeColor="accent4" w:themeTint="BF"/>
        <w:right w:val="single" w:sz="8" w:space="0" w:color="FE7400" w:themeColor="accent4" w:themeTint="BF"/>
        <w:insideH w:val="single" w:sz="8" w:space="0" w:color="FE740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E7400" w:themeColor="accent4" w:themeTint="BF"/>
          <w:left w:val="single" w:sz="8" w:space="0" w:color="FE7400" w:themeColor="accent4" w:themeTint="BF"/>
          <w:bottom w:val="single" w:sz="8" w:space="0" w:color="FE7400" w:themeColor="accent4" w:themeTint="BF"/>
          <w:right w:val="single" w:sz="8" w:space="0" w:color="FE7400" w:themeColor="accent4" w:themeTint="BF"/>
          <w:insideH w:val="nil"/>
          <w:insideV w:val="nil"/>
        </w:tcBorders>
        <w:shd w:val="clear" w:color="auto" w:fill="A94E00" w:themeFill="accent4"/>
      </w:tcPr>
    </w:tblStylePr>
    <w:tblStylePr w:type="lastRow">
      <w:pPr>
        <w:spacing w:before="0" w:after="0" w:line="240" w:lineRule="auto"/>
      </w:pPr>
      <w:rPr>
        <w:b/>
        <w:bCs/>
      </w:rPr>
      <w:tblPr/>
      <w:tcPr>
        <w:tcBorders>
          <w:top w:val="double" w:sz="6" w:space="0" w:color="FE7400" w:themeColor="accent4" w:themeTint="BF"/>
          <w:left w:val="single" w:sz="8" w:space="0" w:color="FE7400" w:themeColor="accent4" w:themeTint="BF"/>
          <w:bottom w:val="single" w:sz="8" w:space="0" w:color="FE7400" w:themeColor="accent4" w:themeTint="BF"/>
          <w:right w:val="single" w:sz="8" w:space="0" w:color="FE740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1AA" w:themeFill="accent4" w:themeFillTint="3F"/>
      </w:tcPr>
    </w:tblStylePr>
    <w:tblStylePr w:type="band1Horz">
      <w:tblPr/>
      <w:tcPr>
        <w:tcBorders>
          <w:insideH w:val="nil"/>
          <w:insideV w:val="nil"/>
        </w:tcBorders>
        <w:shd w:val="clear" w:color="auto" w:fill="FFD1A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00204"/>
    <w:tblPr>
      <w:tblStyleRowBandSize w:val="1"/>
      <w:tblStyleColBandSize w:val="1"/>
      <w:tblInd w:w="0" w:type="dxa"/>
      <w:tblBorders>
        <w:top w:val="single" w:sz="8" w:space="0" w:color="9F4F65" w:themeColor="accent5" w:themeTint="BF"/>
        <w:left w:val="single" w:sz="8" w:space="0" w:color="9F4F65" w:themeColor="accent5" w:themeTint="BF"/>
        <w:bottom w:val="single" w:sz="8" w:space="0" w:color="9F4F65" w:themeColor="accent5" w:themeTint="BF"/>
        <w:right w:val="single" w:sz="8" w:space="0" w:color="9F4F65" w:themeColor="accent5" w:themeTint="BF"/>
        <w:insideH w:val="single" w:sz="8" w:space="0" w:color="9F4F65"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4F65" w:themeColor="accent5" w:themeTint="BF"/>
          <w:left w:val="single" w:sz="8" w:space="0" w:color="9F4F65" w:themeColor="accent5" w:themeTint="BF"/>
          <w:bottom w:val="single" w:sz="8" w:space="0" w:color="9F4F65" w:themeColor="accent5" w:themeTint="BF"/>
          <w:right w:val="single" w:sz="8" w:space="0" w:color="9F4F65" w:themeColor="accent5" w:themeTint="BF"/>
          <w:insideH w:val="nil"/>
          <w:insideV w:val="nil"/>
        </w:tcBorders>
        <w:shd w:val="clear" w:color="auto" w:fill="63313F" w:themeFill="accent5"/>
      </w:tcPr>
    </w:tblStylePr>
    <w:tblStylePr w:type="lastRow">
      <w:pPr>
        <w:spacing w:before="0" w:after="0" w:line="240" w:lineRule="auto"/>
      </w:pPr>
      <w:rPr>
        <w:b/>
        <w:bCs/>
      </w:rPr>
      <w:tblPr/>
      <w:tcPr>
        <w:tcBorders>
          <w:top w:val="double" w:sz="6" w:space="0" w:color="9F4F65" w:themeColor="accent5" w:themeTint="BF"/>
          <w:left w:val="single" w:sz="8" w:space="0" w:color="9F4F65" w:themeColor="accent5" w:themeTint="BF"/>
          <w:bottom w:val="single" w:sz="8" w:space="0" w:color="9F4F65" w:themeColor="accent5" w:themeTint="BF"/>
          <w:right w:val="single" w:sz="8" w:space="0" w:color="9F4F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C3CB" w:themeFill="accent5" w:themeFillTint="3F"/>
      </w:tcPr>
    </w:tblStylePr>
    <w:tblStylePr w:type="band1Horz">
      <w:tblPr/>
      <w:tcPr>
        <w:tcBorders>
          <w:insideH w:val="nil"/>
          <w:insideV w:val="nil"/>
        </w:tcBorders>
        <w:shd w:val="clear" w:color="auto" w:fill="E1C3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00204"/>
    <w:tblPr>
      <w:tblStyleRowBandSize w:val="1"/>
      <w:tblStyleColBandSize w:val="1"/>
      <w:tblInd w:w="0" w:type="dxa"/>
      <w:tblBorders>
        <w:top w:val="single" w:sz="8" w:space="0" w:color="00E1CA" w:themeColor="accent6" w:themeTint="BF"/>
        <w:left w:val="single" w:sz="8" w:space="0" w:color="00E1CA" w:themeColor="accent6" w:themeTint="BF"/>
        <w:bottom w:val="single" w:sz="8" w:space="0" w:color="00E1CA" w:themeColor="accent6" w:themeTint="BF"/>
        <w:right w:val="single" w:sz="8" w:space="0" w:color="00E1CA" w:themeColor="accent6" w:themeTint="BF"/>
        <w:insideH w:val="single" w:sz="8" w:space="0" w:color="00E1CA"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E1CA" w:themeColor="accent6" w:themeTint="BF"/>
          <w:left w:val="single" w:sz="8" w:space="0" w:color="00E1CA" w:themeColor="accent6" w:themeTint="BF"/>
          <w:bottom w:val="single" w:sz="8" w:space="0" w:color="00E1CA" w:themeColor="accent6" w:themeTint="BF"/>
          <w:right w:val="single" w:sz="8" w:space="0" w:color="00E1CA" w:themeColor="accent6" w:themeTint="BF"/>
          <w:insideH w:val="nil"/>
          <w:insideV w:val="nil"/>
        </w:tcBorders>
        <w:shd w:val="clear" w:color="auto" w:fill="008275" w:themeFill="accent6"/>
      </w:tcPr>
    </w:tblStylePr>
    <w:tblStylePr w:type="lastRow">
      <w:pPr>
        <w:spacing w:before="0" w:after="0" w:line="240" w:lineRule="auto"/>
      </w:pPr>
      <w:rPr>
        <w:b/>
        <w:bCs/>
      </w:rPr>
      <w:tblPr/>
      <w:tcPr>
        <w:tcBorders>
          <w:top w:val="double" w:sz="6" w:space="0" w:color="00E1CA" w:themeColor="accent6" w:themeTint="BF"/>
          <w:left w:val="single" w:sz="8" w:space="0" w:color="00E1CA" w:themeColor="accent6" w:themeTint="BF"/>
          <w:bottom w:val="single" w:sz="8" w:space="0" w:color="00E1CA" w:themeColor="accent6" w:themeTint="BF"/>
          <w:right w:val="single" w:sz="8" w:space="0" w:color="00E1CA"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5" w:themeFill="accent6" w:themeFillTint="3F"/>
      </w:tcPr>
    </w:tblStylePr>
    <w:tblStylePr w:type="band1Horz">
      <w:tblPr/>
      <w:tcPr>
        <w:tcBorders>
          <w:insideH w:val="nil"/>
          <w:insideV w:val="nil"/>
        </w:tcBorders>
        <w:shd w:val="clear" w:color="auto" w:fill="A1FF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00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300204"/>
    <w:rPr>
      <w:color w:val="000000" w:themeColor="text1"/>
    </w:rPr>
    <w:tblPr>
      <w:tblStyleRowBandSize w:val="1"/>
      <w:tblStyleColBandSize w:val="1"/>
      <w:tblInd w:w="0" w:type="dxa"/>
      <w:tblBorders>
        <w:top w:val="single" w:sz="8" w:space="0" w:color="8F8B27" w:themeColor="accent3"/>
        <w:bottom w:val="single" w:sz="8" w:space="0" w:color="8F8B27"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F8B27" w:themeColor="accent3"/>
        </w:tcBorders>
      </w:tcPr>
    </w:tblStylePr>
    <w:tblStylePr w:type="lastRow">
      <w:rPr>
        <w:b/>
        <w:bCs/>
        <w:color w:val="323232" w:themeColor="text2"/>
      </w:rPr>
      <w:tblPr/>
      <w:tcPr>
        <w:tcBorders>
          <w:top w:val="single" w:sz="8" w:space="0" w:color="8F8B27" w:themeColor="accent3"/>
          <w:bottom w:val="single" w:sz="8" w:space="0" w:color="8F8B27" w:themeColor="accent3"/>
        </w:tcBorders>
      </w:tcPr>
    </w:tblStylePr>
    <w:tblStylePr w:type="firstCol">
      <w:rPr>
        <w:b/>
        <w:bCs/>
      </w:rPr>
    </w:tblStylePr>
    <w:tblStylePr w:type="lastCol">
      <w:rPr>
        <w:b/>
        <w:bCs/>
      </w:rPr>
      <w:tblPr/>
      <w:tcPr>
        <w:tcBorders>
          <w:top w:val="single" w:sz="8" w:space="0" w:color="8F8B27" w:themeColor="accent3"/>
          <w:bottom w:val="single" w:sz="8" w:space="0" w:color="8F8B27" w:themeColor="accent3"/>
        </w:tcBorders>
      </w:tcPr>
    </w:tblStylePr>
    <w:tblStylePr w:type="band1Vert">
      <w:tblPr/>
      <w:tcPr>
        <w:shd w:val="clear" w:color="auto" w:fill="EDEBBF" w:themeFill="accent3" w:themeFillTint="3F"/>
      </w:tcPr>
    </w:tblStylePr>
    <w:tblStylePr w:type="band1Horz">
      <w:tblPr/>
      <w:tcPr>
        <w:shd w:val="clear" w:color="auto" w:fill="EDEBBF" w:themeFill="accent3" w:themeFillTint="3F"/>
      </w:tcPr>
    </w:tblStylePr>
  </w:style>
  <w:style w:type="table" w:styleId="MediumList1-Accent2">
    <w:name w:val="Medium List 1 Accent 2"/>
    <w:basedOn w:val="TableNormal"/>
    <w:uiPriority w:val="65"/>
    <w:rsid w:val="00300204"/>
    <w:rPr>
      <w:color w:val="000000" w:themeColor="text1"/>
    </w:rPr>
    <w:tblPr>
      <w:tblStyleRowBandSize w:val="1"/>
      <w:tblStyleColBandSize w:val="1"/>
      <w:tblInd w:w="0" w:type="dxa"/>
      <w:tblBorders>
        <w:top w:val="single" w:sz="8" w:space="0" w:color="951215" w:themeColor="accent2"/>
        <w:bottom w:val="single" w:sz="8" w:space="0" w:color="951215"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51215" w:themeColor="accent2"/>
        </w:tcBorders>
      </w:tcPr>
    </w:tblStylePr>
    <w:tblStylePr w:type="lastRow">
      <w:rPr>
        <w:b/>
        <w:bCs/>
        <w:color w:val="323232" w:themeColor="text2"/>
      </w:rPr>
      <w:tblPr/>
      <w:tcPr>
        <w:tcBorders>
          <w:top w:val="single" w:sz="8" w:space="0" w:color="951215" w:themeColor="accent2"/>
          <w:bottom w:val="single" w:sz="8" w:space="0" w:color="951215" w:themeColor="accent2"/>
        </w:tcBorders>
      </w:tcPr>
    </w:tblStylePr>
    <w:tblStylePr w:type="firstCol">
      <w:rPr>
        <w:b/>
        <w:bCs/>
      </w:rPr>
    </w:tblStylePr>
    <w:tblStylePr w:type="lastCol">
      <w:rPr>
        <w:b/>
        <w:bCs/>
      </w:rPr>
      <w:tblPr/>
      <w:tcPr>
        <w:tcBorders>
          <w:top w:val="single" w:sz="8" w:space="0" w:color="951215" w:themeColor="accent2"/>
          <w:bottom w:val="single" w:sz="8" w:space="0" w:color="951215" w:themeColor="accent2"/>
        </w:tcBorders>
      </w:tcPr>
    </w:tblStylePr>
    <w:tblStylePr w:type="band1Vert">
      <w:tblPr/>
      <w:tcPr>
        <w:shd w:val="clear" w:color="auto" w:fill="F5B3B4" w:themeFill="accent2" w:themeFillTint="3F"/>
      </w:tcPr>
    </w:tblStylePr>
    <w:tblStylePr w:type="band1Horz">
      <w:tblPr/>
      <w:tcPr>
        <w:shd w:val="clear" w:color="auto" w:fill="F5B3B4" w:themeFill="accent2" w:themeFillTint="3F"/>
      </w:tcPr>
    </w:tblStylePr>
  </w:style>
  <w:style w:type="table" w:styleId="MediumShading2-Accent5">
    <w:name w:val="Medium Shading 2 Accent 5"/>
    <w:basedOn w:val="TableNormal"/>
    <w:uiPriority w:val="64"/>
    <w:rsid w:val="0030020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31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313F" w:themeFill="accent5"/>
      </w:tcPr>
    </w:tblStylePr>
    <w:tblStylePr w:type="lastCol">
      <w:rPr>
        <w:b/>
        <w:bCs/>
        <w:color w:val="FFFFFF" w:themeColor="background1"/>
      </w:rPr>
      <w:tblPr/>
      <w:tcPr>
        <w:tcBorders>
          <w:left w:val="nil"/>
          <w:right w:val="nil"/>
          <w:insideH w:val="nil"/>
          <w:insideV w:val="nil"/>
        </w:tcBorders>
        <w:shd w:val="clear" w:color="auto" w:fill="6331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rsid w:val="006A2FD3"/>
    <w:pPr>
      <w:jc w:val="both"/>
    </w:pPr>
    <w:rPr>
      <w:rFonts w:ascii="Lucida Grande" w:eastAsia="Times New Roman" w:hAnsi="Lucida Grande" w:cs="Lucida Grande"/>
      <w:sz w:val="18"/>
      <w:szCs w:val="18"/>
      <w:lang w:eastAsia="en-US"/>
    </w:rPr>
  </w:style>
  <w:style w:type="character" w:customStyle="1" w:styleId="BalloonTextChar">
    <w:name w:val="Balloon Text Char"/>
    <w:basedOn w:val="DefaultParagraphFont"/>
    <w:link w:val="BalloonText"/>
    <w:rsid w:val="006A2FD3"/>
    <w:rPr>
      <w:rFonts w:ascii="Lucida Grande" w:hAnsi="Lucida Grande" w:cs="Lucida Grande"/>
      <w:sz w:val="18"/>
      <w:szCs w:val="18"/>
      <w:lang w:val="en-GB"/>
    </w:rPr>
  </w:style>
  <w:style w:type="paragraph" w:styleId="NoSpacing">
    <w:name w:val="No Spacing"/>
    <w:uiPriority w:val="1"/>
    <w:qFormat/>
    <w:rsid w:val="004D079F"/>
    <w:rPr>
      <w:rFonts w:ascii="Calibri" w:eastAsia="Calibri" w:hAnsi="Calibri"/>
      <w:sz w:val="22"/>
      <w:szCs w:val="22"/>
      <w:lang w:val="en-GB" w:eastAsia="en-GB"/>
    </w:rPr>
  </w:style>
  <w:style w:type="character" w:customStyle="1" w:styleId="FooterChar">
    <w:name w:val="Footer Char"/>
    <w:basedOn w:val="DefaultParagraphFont"/>
    <w:link w:val="Footer"/>
    <w:uiPriority w:val="99"/>
    <w:rsid w:val="004D079F"/>
    <w:rPr>
      <w:rFonts w:asciiTheme="minorHAnsi" w:hAnsiTheme="minorHAnsi"/>
      <w:sz w:val="22"/>
      <w:szCs w:val="22"/>
      <w:lang w:val="en-GB"/>
    </w:rPr>
  </w:style>
  <w:style w:type="paragraph" w:styleId="Title">
    <w:name w:val="Title"/>
    <w:basedOn w:val="Normal"/>
    <w:next w:val="Normal"/>
    <w:link w:val="TitleChar"/>
    <w:qFormat/>
    <w:rsid w:val="004D079F"/>
    <w:pPr>
      <w:pBdr>
        <w:bottom w:val="single" w:sz="8" w:space="4" w:color="C70F11" w:themeColor="accent1"/>
      </w:pBdr>
      <w:spacing w:after="300"/>
      <w:contextualSpacing/>
    </w:pPr>
    <w:rPr>
      <w:rFonts w:asciiTheme="majorHAnsi" w:eastAsiaTheme="majorEastAsia"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rsid w:val="004D079F"/>
    <w:rPr>
      <w:rFonts w:asciiTheme="majorHAnsi" w:eastAsiaTheme="majorEastAsia" w:hAnsiTheme="majorHAnsi" w:cstheme="majorBidi"/>
      <w:color w:val="252525" w:themeColor="text2" w:themeShade="BF"/>
      <w:spacing w:val="5"/>
      <w:kern w:val="28"/>
      <w:sz w:val="52"/>
      <w:szCs w:val="52"/>
      <w:lang w:val="en-GB" w:eastAsia="en-GB"/>
    </w:rPr>
  </w:style>
  <w:style w:type="paragraph" w:styleId="Subtitle">
    <w:name w:val="Subtitle"/>
    <w:basedOn w:val="Normal"/>
    <w:next w:val="Normal"/>
    <w:link w:val="SubtitleChar"/>
    <w:qFormat/>
    <w:rsid w:val="004D079F"/>
    <w:pPr>
      <w:numPr>
        <w:ilvl w:val="1"/>
      </w:numPr>
    </w:pPr>
    <w:rPr>
      <w:rFonts w:asciiTheme="majorHAnsi" w:eastAsiaTheme="majorEastAsia" w:hAnsiTheme="majorHAnsi" w:cstheme="majorBidi"/>
      <w:i/>
      <w:iCs/>
      <w:color w:val="C70F11" w:themeColor="accent1"/>
      <w:spacing w:val="15"/>
      <w:sz w:val="24"/>
      <w:szCs w:val="24"/>
    </w:rPr>
  </w:style>
  <w:style w:type="character" w:customStyle="1" w:styleId="SubtitleChar">
    <w:name w:val="Subtitle Char"/>
    <w:basedOn w:val="DefaultParagraphFont"/>
    <w:link w:val="Subtitle"/>
    <w:rsid w:val="004D079F"/>
    <w:rPr>
      <w:rFonts w:asciiTheme="majorHAnsi" w:eastAsiaTheme="majorEastAsia" w:hAnsiTheme="majorHAnsi" w:cstheme="majorBidi"/>
      <w:i/>
      <w:iCs/>
      <w:color w:val="C70F11" w:themeColor="accent1"/>
      <w:spacing w:val="15"/>
      <w:sz w:val="24"/>
      <w:szCs w:val="24"/>
      <w:lang w:val="en-GB" w:eastAsia="en-GB"/>
    </w:rPr>
  </w:style>
  <w:style w:type="paragraph" w:styleId="ListParagraph">
    <w:name w:val="List Paragraph"/>
    <w:basedOn w:val="Normal"/>
    <w:uiPriority w:val="34"/>
    <w:qFormat/>
    <w:rsid w:val="00677EEC"/>
    <w:pPr>
      <w:ind w:left="720"/>
      <w:contextualSpacing/>
    </w:pPr>
    <w:rPr>
      <w:rFonts w:asciiTheme="minorHAnsi" w:eastAsiaTheme="minorHAnsi"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3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reditinfo.com/credit-bureau-solutions/consultation-and-training/creditinfo-academy" TargetMode="External"/><Relationship Id="rId4" Type="http://schemas.microsoft.com/office/2007/relationships/stylesWithEffects" Target="stylesWithEffects.xml"/><Relationship Id="rId9" Type="http://schemas.openxmlformats.org/officeDocument/2006/relationships/hyperlink" Target="http://www.sepiaassociates.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Siminn_Snidmat_2013">
  <a:themeElements>
    <a:clrScheme name="Creditinfo Colors">
      <a:dk1>
        <a:srgbClr val="000000"/>
      </a:dk1>
      <a:lt1>
        <a:sysClr val="window" lastClr="FFFFFF"/>
      </a:lt1>
      <a:dk2>
        <a:srgbClr val="323232"/>
      </a:dk2>
      <a:lt2>
        <a:srgbClr val="B1B1B1"/>
      </a:lt2>
      <a:accent1>
        <a:srgbClr val="C70F11"/>
      </a:accent1>
      <a:accent2>
        <a:srgbClr val="951215"/>
      </a:accent2>
      <a:accent3>
        <a:srgbClr val="8F8B27"/>
      </a:accent3>
      <a:accent4>
        <a:srgbClr val="A94E00"/>
      </a:accent4>
      <a:accent5>
        <a:srgbClr val="63313F"/>
      </a:accent5>
      <a:accent6>
        <a:srgbClr val="008275"/>
      </a:accent6>
      <a:hlink>
        <a:srgbClr val="81B1E5"/>
      </a:hlink>
      <a:folHlink>
        <a:srgbClr val="9D50C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ln w="12700" cmpd="sng">
          <a:solidFill>
            <a:schemeClr val="tx2"/>
          </a:solidFill>
          <a:prstDash val="dot"/>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lgn="ctr">
          <a:defRPr sz="1600">
            <a:solidFill>
              <a:srgbClr val="646464"/>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A21B6-F3A5-4C5C-A755-1A6F00E2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Síminn</vt:lpstr>
    </vt:vector>
  </TitlesOfParts>
  <Company>Landssíminn</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Síminn</dc:title>
  <dc:creator>Ágústa S. Guðjónsdóttir</dc:creator>
  <cp:lastModifiedBy>Emma</cp:lastModifiedBy>
  <cp:revision>2</cp:revision>
  <cp:lastPrinted>2014-04-30T09:55:00Z</cp:lastPrinted>
  <dcterms:created xsi:type="dcterms:W3CDTF">2014-05-08T15:47:00Z</dcterms:created>
  <dcterms:modified xsi:type="dcterms:W3CDTF">2014-05-08T15:47:00Z</dcterms:modified>
</cp:coreProperties>
</file>